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6E" w:rsidRPr="0043229C" w:rsidRDefault="001C756E" w:rsidP="001C756E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 CE"/>
          <w:b/>
          <w:bCs/>
          <w:color w:val="FF0000"/>
          <w:kern w:val="36"/>
          <w:sz w:val="36"/>
          <w:szCs w:val="36"/>
          <w:u w:val="single"/>
          <w:lang w:eastAsia="cs-CZ"/>
        </w:rPr>
      </w:pPr>
      <w:r w:rsidRPr="0043229C">
        <w:rPr>
          <w:rFonts w:ascii="Cambria" w:eastAsia="Times New Roman" w:hAnsi="Cambria" w:cs="Times New Roman CE"/>
          <w:b/>
          <w:bCs/>
          <w:color w:val="FF0000"/>
          <w:kern w:val="36"/>
          <w:sz w:val="36"/>
          <w:szCs w:val="36"/>
          <w:u w:val="single"/>
          <w:lang w:eastAsia="cs-CZ"/>
        </w:rPr>
        <w:t>Tvoření slov</w:t>
      </w:r>
      <w:r w:rsidR="003418EE" w:rsidRPr="0043229C">
        <w:rPr>
          <w:rFonts w:ascii="Cambria" w:eastAsia="Times New Roman" w:hAnsi="Cambria" w:cs="Times New Roman CE"/>
          <w:b/>
          <w:bCs/>
          <w:color w:val="FF0000"/>
          <w:kern w:val="36"/>
          <w:sz w:val="36"/>
          <w:szCs w:val="36"/>
          <w:u w:val="single"/>
          <w:lang w:eastAsia="cs-CZ"/>
        </w:rPr>
        <w:t xml:space="preserve"> češtině</w:t>
      </w:r>
    </w:p>
    <w:p w:rsidR="003418EE" w:rsidRPr="003418EE" w:rsidRDefault="003418EE" w:rsidP="003418EE">
      <w:pPr>
        <w:spacing w:before="100" w:beforeAutospacing="1" w:after="100" w:afterAutospacing="1" w:line="240" w:lineRule="auto"/>
        <w:ind w:left="1416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3418EE">
        <w:rPr>
          <w:rFonts w:ascii="Times New Roman CE" w:eastAsia="Times New Roman" w:hAnsi="Times New Roman CE" w:cs="Times New Roman CE"/>
          <w:b/>
          <w:bCs/>
          <w:color w:val="000000"/>
          <w:kern w:val="36"/>
          <w:sz w:val="24"/>
          <w:szCs w:val="24"/>
          <w:lang w:eastAsia="cs-CZ"/>
        </w:rPr>
        <w:t>(zápis do sešitů, píšeme to podtržené)</w:t>
      </w:r>
    </w:p>
    <w:tbl>
      <w:tblPr>
        <w:tblpPr w:leftFromText="141" w:rightFromText="141" w:vertAnchor="text" w:horzAnchor="page" w:tblpX="817" w:tblpY="411"/>
        <w:tblW w:w="1039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7"/>
      </w:tblGrid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1C756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32"/>
                <w:szCs w:val="32"/>
                <w:u w:val="single"/>
                <w:lang w:eastAsia="cs-CZ"/>
              </w:rPr>
              <w:t xml:space="preserve">TVOŘENÍ SLOV se děje v češtině </w:t>
            </w:r>
            <w:r w:rsidR="003418EE">
              <w:rPr>
                <w:rFonts w:ascii="Times New Roman CE" w:eastAsia="Times New Roman" w:hAnsi="Times New Roman CE" w:cs="Times New Roman CE"/>
                <w:b/>
                <w:bCs/>
                <w:sz w:val="32"/>
                <w:szCs w:val="32"/>
                <w:u w:val="single"/>
                <w:lang w:eastAsia="cs-CZ"/>
              </w:rPr>
              <w:t>těmito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32"/>
                <w:szCs w:val="32"/>
                <w:u w:val="single"/>
                <w:lang w:eastAsia="cs-CZ"/>
              </w:rPr>
              <w:t xml:space="preserve"> způsoby: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3418EE" w:rsidRDefault="001C756E" w:rsidP="001C756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eastAsia="cs-CZ"/>
              </w:rPr>
            </w:pPr>
            <w:r w:rsidRPr="003418EE">
              <w:rPr>
                <w:rFonts w:ascii="Cambria" w:eastAsia="Times New Roman" w:hAnsi="Cambria" w:cs="Times New Roman CE"/>
                <w:b/>
                <w:sz w:val="24"/>
                <w:szCs w:val="24"/>
                <w:u w:val="single"/>
                <w:lang w:eastAsia="cs-CZ"/>
              </w:rPr>
              <w:t>1. Odvozováním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3418EE" w:rsidRDefault="001C756E" w:rsidP="001C756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eastAsia="cs-CZ"/>
              </w:rPr>
            </w:pPr>
            <w:r w:rsidRPr="003418EE">
              <w:rPr>
                <w:rFonts w:ascii="Cambria" w:eastAsia="Times New Roman" w:hAnsi="Cambria" w:cs="Times New Roman CE"/>
                <w:b/>
                <w:sz w:val="24"/>
                <w:szCs w:val="24"/>
                <w:u w:val="single"/>
                <w:lang w:eastAsia="cs-CZ"/>
              </w:rPr>
              <w:t>2. Skládáním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3418EE" w:rsidRDefault="001C756E" w:rsidP="001C756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eastAsia="cs-CZ"/>
              </w:rPr>
            </w:pPr>
            <w:r w:rsidRPr="003418EE">
              <w:rPr>
                <w:rFonts w:ascii="Cambria" w:eastAsia="Times New Roman" w:hAnsi="Cambria" w:cs="Times New Roman CE"/>
                <w:b/>
                <w:sz w:val="24"/>
                <w:szCs w:val="24"/>
                <w:u w:val="single"/>
                <w:lang w:eastAsia="cs-CZ"/>
              </w:rPr>
              <w:t>3. Přejímáním z cizích jazyků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Default="001C756E" w:rsidP="001C756E">
            <w:pPr>
              <w:spacing w:after="0" w:line="240" w:lineRule="auto"/>
              <w:rPr>
                <w:rFonts w:ascii="Cambria" w:eastAsia="Times New Roman" w:hAnsi="Cambria" w:cs="Times New Roman CE"/>
                <w:b/>
                <w:sz w:val="24"/>
                <w:szCs w:val="24"/>
                <w:u w:val="single"/>
                <w:lang w:eastAsia="cs-CZ"/>
              </w:rPr>
            </w:pPr>
            <w:r w:rsidRPr="003418EE">
              <w:rPr>
                <w:rFonts w:ascii="Cambria" w:eastAsia="Times New Roman" w:hAnsi="Cambria" w:cs="Times New Roman CE"/>
                <w:b/>
                <w:sz w:val="24"/>
                <w:szCs w:val="24"/>
                <w:u w:val="single"/>
                <w:lang w:eastAsia="cs-CZ"/>
              </w:rPr>
              <w:t>4. Zkracováním</w:t>
            </w:r>
          </w:p>
          <w:p w:rsidR="0043229C" w:rsidRPr="003418EE" w:rsidRDefault="0043229C" w:rsidP="001C756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eastAsia="cs-CZ"/>
              </w:rPr>
              <w:t xml:space="preserve">5. tvoření nových </w:t>
            </w:r>
            <w:proofErr w:type="gramStart"/>
            <w:r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eastAsia="cs-CZ"/>
              </w:rPr>
              <w:t>slov - neologismů</w:t>
            </w:r>
            <w:proofErr w:type="gramEnd"/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3418EE" w:rsidRDefault="001C756E" w:rsidP="001C756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1C756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1C756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56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SLOVO JE TVOŘENO: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1C756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56E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- kořenem, předponou, příponou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1C756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56E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- koncovkou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3418E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1C756E" w:rsidRPr="003418E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1C756E" w:rsidRPr="003418EE" w:rsidRDefault="001C756E" w:rsidP="001C756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1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ODVOZOVÁNÍ</w:t>
            </w:r>
          </w:p>
        </w:tc>
      </w:tr>
      <w:tr w:rsidR="001C756E" w:rsidRPr="001C756E" w:rsidTr="001C756E">
        <w:trPr>
          <w:trHeight w:val="607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3418E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18E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  <w:lang w:eastAsia="cs-CZ"/>
              </w:rPr>
              <w:t>- pomocí předpon a přípon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3418E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18E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  <w:lang w:eastAsia="cs-CZ"/>
              </w:rPr>
              <w:t>Např: za-vod-nit, za-les-nit (od původních slov les a voda)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1C756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1C756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56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 xml:space="preserve">KOŘEN </w:t>
            </w:r>
            <w:proofErr w:type="gramStart"/>
            <w:r w:rsidRPr="001C756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SLOVA</w:t>
            </w:r>
            <w:r w:rsidRPr="001C756E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- je</w:t>
            </w:r>
            <w:proofErr w:type="gramEnd"/>
            <w:r w:rsidRPr="001C756E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 s</w:t>
            </w:r>
            <w:r w:rsidR="003418EE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polečná část slov příbuzných (les, hrad, vod, let…)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1C756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56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PŘEDPONA - </w:t>
            </w:r>
            <w:r w:rsidRPr="001C756E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stojí před kořenem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1C756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56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PŘÍPONA</w:t>
            </w:r>
            <w:r w:rsidRPr="001C756E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- stojí za kořenem</w:t>
            </w:r>
          </w:p>
        </w:tc>
      </w:tr>
      <w:tr w:rsidR="001C756E" w:rsidRPr="001C756E" w:rsidTr="001C756E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1C756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C756E" w:rsidRPr="001C756E" w:rsidTr="001C756E">
        <w:trPr>
          <w:trHeight w:val="607"/>
          <w:tblCellSpacing w:w="0" w:type="dxa"/>
        </w:trPr>
        <w:tc>
          <w:tcPr>
            <w:tcW w:w="0" w:type="auto"/>
            <w:vAlign w:val="center"/>
            <w:hideMark/>
          </w:tcPr>
          <w:p w:rsidR="001C756E" w:rsidRPr="003418EE" w:rsidRDefault="001C756E" w:rsidP="001C756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18EE">
              <w:rPr>
                <w:rFonts w:ascii="Cambria" w:eastAsia="Times New Roman" w:hAnsi="Cambria" w:cs="Times New Roman CE"/>
                <w:b/>
                <w:bCs/>
                <w:sz w:val="24"/>
                <w:szCs w:val="24"/>
                <w:u w:val="single"/>
                <w:lang w:eastAsia="cs-CZ"/>
              </w:rPr>
              <w:t>S</w:t>
            </w:r>
            <w:r w:rsidRPr="003418EE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  <w:lang w:eastAsia="cs-CZ"/>
              </w:rPr>
              <w:t>KLÁDÁNÍ</w:t>
            </w:r>
            <w:r w:rsidRPr="003418EE">
              <w:rPr>
                <w:rFonts w:ascii="Cambria" w:eastAsia="Times New Roman" w:hAnsi="Cambria" w:cs="Times New Roman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  <w:p w:rsidR="001C756E" w:rsidRPr="003418EE" w:rsidRDefault="001C756E" w:rsidP="001C756E">
            <w:pPr>
              <w:pStyle w:val="Odstavecseseznamem"/>
              <w:spacing w:after="0" w:line="240" w:lineRule="auto"/>
              <w:rPr>
                <w:rFonts w:ascii="Cambria" w:eastAsia="Times New Roman" w:hAnsi="Cambria" w:cs="Times New Roman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18EE">
              <w:rPr>
                <w:rFonts w:ascii="Cambria" w:eastAsia="Times New Roman" w:hAnsi="Cambria" w:cs="Times New Roman CE"/>
                <w:b/>
                <w:bCs/>
                <w:sz w:val="24"/>
                <w:szCs w:val="24"/>
                <w:u w:val="single"/>
                <w:lang w:eastAsia="cs-CZ"/>
              </w:rPr>
              <w:t xml:space="preserve">- je tvorba slov </w:t>
            </w:r>
            <w:r w:rsidRPr="003418EE">
              <w:rPr>
                <w:rFonts w:ascii="Cambria" w:eastAsia="Times New Roman" w:hAnsi="Cambria" w:cs="Times New Roman CE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 xml:space="preserve">spojením dvou různých slovních kořenů: </w:t>
            </w:r>
          </w:p>
          <w:p w:rsidR="001C756E" w:rsidRPr="003418EE" w:rsidRDefault="001C756E" w:rsidP="001C756E">
            <w:pPr>
              <w:pStyle w:val="Odstavecseseznamem"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3418EE">
              <w:rPr>
                <w:rFonts w:ascii="Cambria" w:eastAsia="Times New Roman" w:hAnsi="Cambria" w:cs="Times New Roman CE"/>
                <w:b/>
                <w:bCs/>
                <w:sz w:val="24"/>
                <w:szCs w:val="24"/>
                <w:u w:val="single"/>
                <w:lang w:eastAsia="cs-CZ"/>
              </w:rPr>
              <w:t>např. vod-o-vod, vod-o-pád, vod-o-trysk, myši-lov, les-mistr, ohni-vzdorný</w:t>
            </w:r>
          </w:p>
        </w:tc>
      </w:tr>
      <w:tr w:rsidR="001C756E" w:rsidRPr="001C756E" w:rsidTr="00823C67">
        <w:trPr>
          <w:trHeight w:val="304"/>
          <w:tblCellSpacing w:w="0" w:type="dxa"/>
        </w:trPr>
        <w:tc>
          <w:tcPr>
            <w:tcW w:w="0" w:type="auto"/>
            <w:vAlign w:val="center"/>
          </w:tcPr>
          <w:p w:rsidR="001C756E" w:rsidRPr="003418EE" w:rsidRDefault="001C756E" w:rsidP="001C756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C756E" w:rsidRPr="001C756E" w:rsidTr="00823C67">
        <w:trPr>
          <w:trHeight w:val="304"/>
          <w:tblCellSpacing w:w="0" w:type="dxa"/>
        </w:trPr>
        <w:tc>
          <w:tcPr>
            <w:tcW w:w="0" w:type="auto"/>
            <w:vAlign w:val="center"/>
          </w:tcPr>
          <w:p w:rsidR="001C756E" w:rsidRPr="001C756E" w:rsidRDefault="001C756E" w:rsidP="001C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42F1A" w:rsidRPr="00823C67" w:rsidRDefault="00D42F1A" w:rsidP="003418EE">
      <w:pPr>
        <w:pStyle w:val="Nadpis4"/>
        <w:shd w:val="clear" w:color="auto" w:fill="FFFFFF"/>
        <w:spacing w:before="0"/>
        <w:jc w:val="both"/>
        <w:textAlignment w:val="baseline"/>
        <w:rPr>
          <w:rFonts w:eastAsia="Times New Roman" w:cs="Times New Roman CE"/>
          <w:b w:val="0"/>
          <w:bCs w:val="0"/>
          <w:sz w:val="28"/>
          <w:szCs w:val="28"/>
          <w:u w:val="single"/>
          <w:lang w:eastAsia="cs-CZ"/>
        </w:rPr>
      </w:pPr>
      <w:r w:rsidRPr="00823C67">
        <w:rPr>
          <w:rFonts w:asciiTheme="minorHAnsi" w:eastAsia="Times New Roman" w:hAnsiTheme="minorHAnsi" w:cs="Times New Roman CE"/>
          <w:i w:val="0"/>
          <w:iCs w:val="0"/>
          <w:color w:val="auto"/>
          <w:sz w:val="28"/>
          <w:szCs w:val="28"/>
          <w:lang w:eastAsia="cs-CZ"/>
        </w:rPr>
        <w:t>Rozlišujeme:</w:t>
      </w:r>
    </w:p>
    <w:p w:rsidR="001C756E" w:rsidRPr="003418EE" w:rsidRDefault="00823C67" w:rsidP="001C75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eastAsia="cs-CZ"/>
        </w:rPr>
      </w:pPr>
      <w:r w:rsidRPr="003418EE">
        <w:rPr>
          <w:rFonts w:ascii="Cambria" w:eastAsia="Times New Roman" w:hAnsi="Cambria" w:cs="Times New Roman"/>
          <w:b/>
          <w:sz w:val="24"/>
          <w:szCs w:val="24"/>
          <w:u w:val="single"/>
          <w:lang w:eastAsia="cs-CZ"/>
        </w:rPr>
        <w:t>PŘEJÍMÁNÍ SLOV Z CIZÍCH JAZYKŮ</w:t>
      </w:r>
    </w:p>
    <w:p w:rsidR="003047E3" w:rsidRPr="003418EE" w:rsidRDefault="00E61441">
      <w:pPr>
        <w:rPr>
          <w:rFonts w:ascii="Cambria" w:hAnsi="Cambria" w:cs="Arial"/>
          <w:b/>
          <w:color w:val="303030"/>
          <w:sz w:val="24"/>
          <w:szCs w:val="24"/>
          <w:u w:val="single"/>
          <w:shd w:val="clear" w:color="auto" w:fill="FFFFFF"/>
        </w:rPr>
      </w:pPr>
      <w:r w:rsidRPr="003418EE">
        <w:rPr>
          <w:rFonts w:ascii="Cambria" w:hAnsi="Cambria" w:cs="Arial"/>
          <w:b/>
          <w:color w:val="303030"/>
          <w:sz w:val="24"/>
          <w:szCs w:val="24"/>
          <w:u w:val="single"/>
          <w:shd w:val="clear" w:color="auto" w:fill="FFFFFF"/>
        </w:rPr>
        <w:t xml:space="preserve">Za mnoho cizích slov </w:t>
      </w:r>
      <w:r w:rsidR="001C756E" w:rsidRPr="003418EE">
        <w:rPr>
          <w:rFonts w:ascii="Cambria" w:hAnsi="Cambria" w:cs="Arial"/>
          <w:b/>
          <w:color w:val="303030"/>
          <w:sz w:val="24"/>
          <w:szCs w:val="24"/>
          <w:u w:val="single"/>
          <w:shd w:val="clear" w:color="auto" w:fill="FFFFFF"/>
        </w:rPr>
        <w:t>není česká náhrada</w:t>
      </w:r>
      <w:r w:rsidR="001C756E" w:rsidRPr="003418EE">
        <w:rPr>
          <w:rStyle w:val="apple-converted-space"/>
          <w:rFonts w:ascii="Cambria" w:hAnsi="Cambria" w:cs="Arial"/>
          <w:b/>
          <w:color w:val="303030"/>
          <w:sz w:val="24"/>
          <w:szCs w:val="24"/>
          <w:u w:val="single"/>
          <w:shd w:val="clear" w:color="auto" w:fill="FFFFFF"/>
        </w:rPr>
        <w:t> </w:t>
      </w:r>
      <w:r w:rsidR="001C756E" w:rsidRPr="003418EE">
        <w:rPr>
          <w:rFonts w:ascii="Cambria" w:hAnsi="Cambria" w:cs="Arial"/>
          <w:b/>
          <w:color w:val="303030"/>
          <w:sz w:val="24"/>
          <w:szCs w:val="24"/>
          <w:u w:val="single"/>
          <w:shd w:val="clear" w:color="auto" w:fill="FFFFFF"/>
        </w:rPr>
        <w:t xml:space="preserve">(organismus, republika, </w:t>
      </w:r>
      <w:proofErr w:type="gramStart"/>
      <w:r w:rsidR="001C756E" w:rsidRPr="003418EE">
        <w:rPr>
          <w:rFonts w:ascii="Cambria" w:hAnsi="Cambria" w:cs="Arial"/>
          <w:b/>
          <w:color w:val="303030"/>
          <w:sz w:val="24"/>
          <w:szCs w:val="24"/>
          <w:u w:val="single"/>
          <w:shd w:val="clear" w:color="auto" w:fill="FFFFFF"/>
        </w:rPr>
        <w:t>fyzika,</w:t>
      </w:r>
      <w:proofErr w:type="gramEnd"/>
      <w:r w:rsidR="001C756E" w:rsidRPr="003418EE">
        <w:rPr>
          <w:rFonts w:ascii="Cambria" w:hAnsi="Cambria" w:cs="Arial"/>
          <w:b/>
          <w:color w:val="303030"/>
          <w:sz w:val="24"/>
          <w:szCs w:val="24"/>
          <w:u w:val="single"/>
          <w:shd w:val="clear" w:color="auto" w:fill="FFFFFF"/>
        </w:rPr>
        <w:t xml:space="preserve"> atd.); tato slova bývají společná téměř všem evropským jazykům</w:t>
      </w:r>
      <w:r w:rsidR="00823C67" w:rsidRPr="003418EE">
        <w:rPr>
          <w:rFonts w:ascii="Cambria" w:hAnsi="Cambria" w:cs="Arial"/>
          <w:b/>
          <w:color w:val="303030"/>
          <w:sz w:val="24"/>
          <w:szCs w:val="24"/>
          <w:u w:val="single"/>
          <w:shd w:val="clear" w:color="auto" w:fill="FFFFFF"/>
        </w:rPr>
        <w:t>.</w:t>
      </w:r>
    </w:p>
    <w:p w:rsidR="001C756E" w:rsidRPr="0043229C" w:rsidRDefault="001C756E">
      <w:pPr>
        <w:rPr>
          <w:rFonts w:cs="Arial"/>
          <w:color w:val="303030"/>
          <w:sz w:val="24"/>
          <w:szCs w:val="24"/>
          <w:shd w:val="clear" w:color="auto" w:fill="FFFFFF"/>
        </w:rPr>
      </w:pPr>
      <w:r w:rsidRPr="0043229C">
        <w:rPr>
          <w:rFonts w:cs="Arial"/>
          <w:color w:val="303030"/>
          <w:sz w:val="24"/>
          <w:szCs w:val="24"/>
          <w:shd w:val="clear" w:color="auto" w:fill="FFFFFF"/>
        </w:rPr>
        <w:t>a) Zdomácnělá – neuvědomujeme si cizí původ (př. jablko, škola, víno)</w:t>
      </w:r>
    </w:p>
    <w:p w:rsidR="00E61441" w:rsidRPr="0043229C" w:rsidRDefault="001C756E">
      <w:pPr>
        <w:rPr>
          <w:rFonts w:cs="Arial"/>
          <w:color w:val="303030"/>
          <w:sz w:val="24"/>
          <w:szCs w:val="24"/>
          <w:shd w:val="clear" w:color="auto" w:fill="FFFFFF"/>
        </w:rPr>
      </w:pPr>
      <w:r w:rsidRPr="0043229C">
        <w:rPr>
          <w:rFonts w:cs="Arial"/>
          <w:color w:val="303030"/>
          <w:sz w:val="24"/>
          <w:szCs w:val="24"/>
          <w:shd w:val="clear" w:color="auto" w:fill="FFFFFF"/>
        </w:rPr>
        <w:t>b) Zcela běžná – obecně užívaná, pravopisem přizpůsobená (auto, rekreace, prémie)</w:t>
      </w:r>
      <w:r w:rsidRPr="0043229C">
        <w:rPr>
          <w:rFonts w:cs="Arial"/>
          <w:color w:val="303030"/>
          <w:sz w:val="24"/>
          <w:szCs w:val="24"/>
        </w:rPr>
        <w:br/>
      </w:r>
      <w:r w:rsidR="00823C67" w:rsidRPr="0043229C">
        <w:rPr>
          <w:rFonts w:cs="Arial"/>
          <w:color w:val="303030"/>
          <w:sz w:val="24"/>
          <w:szCs w:val="24"/>
          <w:shd w:val="clear" w:color="auto" w:fill="FFFFFF"/>
        </w:rPr>
        <w:t>c)</w:t>
      </w:r>
      <w:r w:rsidR="00E61441" w:rsidRPr="0043229C">
        <w:rPr>
          <w:rFonts w:cs="Arial"/>
          <w:color w:val="303030"/>
          <w:sz w:val="24"/>
          <w:szCs w:val="24"/>
          <w:shd w:val="clear" w:color="auto" w:fill="FFFFFF"/>
        </w:rPr>
        <w:t xml:space="preserve"> Mezinárodní – společná většině kulturních národů (př. Bible, kilogram, doktor)</w:t>
      </w:r>
      <w:r w:rsidR="00E61441" w:rsidRPr="0043229C">
        <w:rPr>
          <w:rFonts w:cs="Arial"/>
          <w:color w:val="303030"/>
          <w:sz w:val="24"/>
          <w:szCs w:val="24"/>
        </w:rPr>
        <w:br/>
      </w:r>
      <w:r w:rsidR="00823C67" w:rsidRPr="0043229C">
        <w:rPr>
          <w:rFonts w:cs="Arial"/>
          <w:color w:val="303030"/>
          <w:sz w:val="24"/>
          <w:szCs w:val="24"/>
          <w:shd w:val="clear" w:color="auto" w:fill="FFFFFF"/>
        </w:rPr>
        <w:t>d</w:t>
      </w:r>
      <w:r w:rsidR="00E61441" w:rsidRPr="0043229C">
        <w:rPr>
          <w:rFonts w:cs="Arial"/>
          <w:color w:val="303030"/>
          <w:sz w:val="24"/>
          <w:szCs w:val="24"/>
          <w:shd w:val="clear" w:color="auto" w:fill="FFFFFF"/>
        </w:rPr>
        <w:t>) Nespisovná – hlavně z němčiny (př. kšeft, flaška)</w:t>
      </w:r>
    </w:p>
    <w:p w:rsidR="00E61441" w:rsidRPr="0043229C" w:rsidRDefault="00823C67" w:rsidP="00E61441">
      <w:pPr>
        <w:pStyle w:val="Normlnweb"/>
        <w:shd w:val="clear" w:color="auto" w:fill="FFFFFF"/>
        <w:spacing w:before="225" w:beforeAutospacing="0" w:after="225" w:afterAutospacing="0" w:line="288" w:lineRule="atLeast"/>
        <w:textAlignment w:val="baseline"/>
        <w:rPr>
          <w:rFonts w:asciiTheme="minorHAnsi" w:hAnsiTheme="minorHAnsi" w:cs="Arial"/>
          <w:color w:val="303030"/>
          <w:u w:val="single"/>
        </w:rPr>
      </w:pPr>
      <w:r w:rsidRPr="0043229C">
        <w:rPr>
          <w:rFonts w:asciiTheme="minorHAnsi" w:hAnsiTheme="minorHAnsi" w:cs="Arial"/>
          <w:color w:val="303030"/>
          <w:u w:val="single"/>
        </w:rPr>
        <w:t>Přejímání hla</w:t>
      </w:r>
      <w:bookmarkStart w:id="0" w:name="_GoBack"/>
      <w:bookmarkEnd w:id="0"/>
      <w:r w:rsidRPr="0043229C">
        <w:rPr>
          <w:rFonts w:asciiTheme="minorHAnsi" w:hAnsiTheme="minorHAnsi" w:cs="Arial"/>
          <w:color w:val="303030"/>
          <w:u w:val="single"/>
        </w:rPr>
        <w:t>vně z…</w:t>
      </w:r>
    </w:p>
    <w:p w:rsidR="00E61441" w:rsidRPr="0043229C" w:rsidRDefault="00E61441" w:rsidP="00E61441">
      <w:pPr>
        <w:pStyle w:val="Normln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Theme="minorHAnsi" w:hAnsiTheme="minorHAnsi" w:cs="Arial"/>
          <w:color w:val="303030"/>
        </w:rPr>
      </w:pPr>
      <w:r w:rsidRPr="0043229C">
        <w:rPr>
          <w:rFonts w:asciiTheme="minorHAnsi" w:hAnsiTheme="minorHAnsi" w:cs="Arial"/>
          <w:color w:val="303030"/>
        </w:rPr>
        <w:lastRenderedPageBreak/>
        <w:t xml:space="preserve">- </w:t>
      </w:r>
      <w:r w:rsidR="00823C67" w:rsidRPr="0043229C">
        <w:rPr>
          <w:rFonts w:asciiTheme="minorHAnsi" w:hAnsiTheme="minorHAnsi" w:cs="Arial"/>
          <w:color w:val="303030"/>
          <w:u w:val="single"/>
        </w:rPr>
        <w:t>němčiny: hlavně v 18. a 19. stol.; barva, rychtář</w:t>
      </w:r>
      <w:r w:rsidR="00823C67" w:rsidRPr="0043229C">
        <w:rPr>
          <w:rFonts w:asciiTheme="minorHAnsi" w:hAnsiTheme="minorHAnsi" w:cs="Arial"/>
          <w:color w:val="303030"/>
        </w:rPr>
        <w:br/>
      </w:r>
      <w:r w:rsidR="00823C67" w:rsidRPr="0043229C">
        <w:rPr>
          <w:rFonts w:asciiTheme="minorHAnsi" w:hAnsiTheme="minorHAnsi" w:cs="Arial"/>
          <w:color w:val="303030"/>
          <w:u w:val="single"/>
        </w:rPr>
        <w:t>- francouzštiny: bujón</w:t>
      </w:r>
      <w:r w:rsidR="00823C67" w:rsidRPr="0043229C">
        <w:rPr>
          <w:rFonts w:asciiTheme="minorHAnsi" w:hAnsiTheme="minorHAnsi" w:cs="Arial"/>
          <w:color w:val="303030"/>
        </w:rPr>
        <w:t>, kostým, šanson, páže</w:t>
      </w:r>
      <w:r w:rsidR="00823C67" w:rsidRPr="0043229C">
        <w:rPr>
          <w:rFonts w:asciiTheme="minorHAnsi" w:hAnsiTheme="minorHAnsi" w:cs="Arial"/>
          <w:color w:val="303030"/>
        </w:rPr>
        <w:br/>
        <w:t>- italštiny: finanční a hudební termíny; banka, moderato</w:t>
      </w:r>
      <w:r w:rsidR="00823C67" w:rsidRPr="0043229C">
        <w:rPr>
          <w:rFonts w:asciiTheme="minorHAnsi" w:hAnsiTheme="minorHAnsi" w:cs="Arial"/>
          <w:color w:val="303030"/>
        </w:rPr>
        <w:br/>
        <w:t xml:space="preserve">- </w:t>
      </w:r>
      <w:r w:rsidR="00823C67" w:rsidRPr="0043229C">
        <w:rPr>
          <w:rFonts w:asciiTheme="minorHAnsi" w:hAnsiTheme="minorHAnsi" w:cs="Arial"/>
          <w:color w:val="303030"/>
          <w:u w:val="single"/>
        </w:rPr>
        <w:t>angličtiny: byznys, gól</w:t>
      </w:r>
      <w:r w:rsidR="00823C67" w:rsidRPr="0043229C">
        <w:rPr>
          <w:rFonts w:asciiTheme="minorHAnsi" w:hAnsiTheme="minorHAnsi" w:cs="Arial"/>
          <w:color w:val="303030"/>
        </w:rPr>
        <w:t>, svetr, džentlmen, mítink</w:t>
      </w:r>
      <w:r w:rsidR="00823C67" w:rsidRPr="0043229C">
        <w:rPr>
          <w:rFonts w:asciiTheme="minorHAnsi" w:hAnsiTheme="minorHAnsi" w:cs="Arial"/>
          <w:color w:val="303030"/>
        </w:rPr>
        <w:br/>
        <w:t>- řecko-latinské slovní zásoby: kostel, telefon, škola</w:t>
      </w:r>
      <w:r w:rsidR="00823C67" w:rsidRPr="0043229C">
        <w:rPr>
          <w:rFonts w:asciiTheme="minorHAnsi" w:hAnsiTheme="minorHAnsi" w:cs="Arial"/>
          <w:color w:val="303030"/>
        </w:rPr>
        <w:br/>
        <w:t>- ruštiny: čaj, brigáda</w:t>
      </w:r>
    </w:p>
    <w:p w:rsidR="00E61441" w:rsidRPr="00823C67" w:rsidRDefault="00823C67" w:rsidP="00E61441">
      <w:pPr>
        <w:pStyle w:val="Normln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Theme="minorHAnsi" w:hAnsiTheme="minorHAnsi" w:cs="Arial"/>
          <w:color w:val="303030"/>
          <w:sz w:val="28"/>
          <w:szCs w:val="28"/>
        </w:rPr>
      </w:pPr>
      <w:r w:rsidRPr="0043229C">
        <w:rPr>
          <w:rFonts w:asciiTheme="minorHAnsi" w:hAnsiTheme="minorHAnsi" w:cs="Arial"/>
          <w:color w:val="303030"/>
        </w:rPr>
        <w:t xml:space="preserve"> -jiných jazyků: otoman (arabština</w:t>
      </w:r>
      <w:r w:rsidRPr="0043229C">
        <w:rPr>
          <w:rFonts w:asciiTheme="minorHAnsi" w:hAnsiTheme="minorHAnsi" w:cs="Arial"/>
          <w:color w:val="303030"/>
          <w:u w:val="single"/>
        </w:rPr>
        <w:t>), pyžamo (perština), rýže (indické</w:t>
      </w:r>
      <w:r w:rsidRPr="0043229C">
        <w:rPr>
          <w:rStyle w:val="apple-converted-space"/>
          <w:rFonts w:asciiTheme="minorHAnsi" w:hAnsiTheme="minorHAnsi" w:cs="Arial"/>
          <w:color w:val="303030"/>
          <w:u w:val="single"/>
        </w:rPr>
        <w:t> </w:t>
      </w:r>
      <w:r w:rsidRPr="0043229C">
        <w:rPr>
          <w:rFonts w:asciiTheme="minorHAnsi" w:hAnsiTheme="minorHAnsi" w:cs="Arial"/>
          <w:color w:val="303030"/>
          <w:u w:val="single"/>
          <w:bdr w:val="none" w:sz="0" w:space="0" w:color="auto" w:frame="1"/>
        </w:rPr>
        <w:t>jazyky</w:t>
      </w:r>
      <w:r w:rsidRPr="0043229C">
        <w:rPr>
          <w:rFonts w:asciiTheme="minorHAnsi" w:hAnsiTheme="minorHAnsi" w:cs="Arial"/>
          <w:color w:val="303030"/>
        </w:rPr>
        <w:t>), kečup (čínština), gejša (japonština</w:t>
      </w:r>
      <w:r w:rsidRPr="00823C67">
        <w:rPr>
          <w:rFonts w:asciiTheme="minorHAnsi" w:hAnsiTheme="minorHAnsi" w:cs="Arial"/>
          <w:color w:val="303030"/>
          <w:sz w:val="28"/>
          <w:szCs w:val="28"/>
        </w:rPr>
        <w:t>)</w:t>
      </w:r>
    </w:p>
    <w:p w:rsidR="00E61441" w:rsidRPr="00823C67" w:rsidRDefault="00E61441" w:rsidP="00E61441">
      <w:pPr>
        <w:pStyle w:val="Normln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Theme="minorHAnsi" w:hAnsiTheme="minorHAnsi" w:cs="Arial"/>
          <w:color w:val="303030"/>
          <w:sz w:val="28"/>
          <w:szCs w:val="28"/>
        </w:rPr>
      </w:pPr>
    </w:p>
    <w:p w:rsidR="00E61441" w:rsidRPr="0043229C" w:rsidRDefault="00E61441" w:rsidP="00E61441">
      <w:pPr>
        <w:pStyle w:val="Odstavecseseznamem"/>
        <w:numPr>
          <w:ilvl w:val="0"/>
          <w:numId w:val="1"/>
        </w:numPr>
        <w:rPr>
          <w:rFonts w:ascii="Cambria" w:eastAsia="Times New Roman" w:hAnsi="Cambria" w:cs="Times New Roman"/>
          <w:b/>
          <w:sz w:val="24"/>
          <w:szCs w:val="24"/>
          <w:u w:val="single"/>
          <w:lang w:eastAsia="cs-CZ"/>
        </w:rPr>
      </w:pPr>
      <w:r w:rsidRPr="0043229C">
        <w:rPr>
          <w:rFonts w:ascii="Cambria" w:eastAsia="Times New Roman" w:hAnsi="Cambria" w:cs="Times New Roman"/>
          <w:b/>
          <w:sz w:val="24"/>
          <w:szCs w:val="24"/>
          <w:u w:val="single"/>
          <w:lang w:eastAsia="cs-CZ"/>
        </w:rPr>
        <w:t xml:space="preserve">ZKRACOVÁNÍ </w:t>
      </w:r>
    </w:p>
    <w:p w:rsidR="00E61441" w:rsidRPr="0043229C" w:rsidRDefault="00E61441" w:rsidP="00E61441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Cambria" w:hAnsi="Cambria"/>
          <w:sz w:val="24"/>
          <w:szCs w:val="24"/>
        </w:rPr>
      </w:pPr>
      <w:r w:rsidRPr="0043229C">
        <w:rPr>
          <w:rFonts w:ascii="Cambria" w:hAnsi="Cambria"/>
          <w:sz w:val="24"/>
          <w:szCs w:val="24"/>
        </w:rPr>
        <w:t>Při procesu</w:t>
      </w:r>
      <w:r w:rsidRPr="0043229C">
        <w:rPr>
          <w:rFonts w:ascii="Cambria" w:hAnsi="Cambria"/>
          <w:b/>
          <w:bCs/>
          <w:sz w:val="24"/>
          <w:szCs w:val="24"/>
          <w:u w:val="single"/>
        </w:rPr>
        <w:t xml:space="preserve"> zkracování</w:t>
      </w:r>
      <w:r w:rsidR="0043229C" w:rsidRPr="0043229C">
        <w:rPr>
          <w:rFonts w:ascii="Cambria" w:hAnsi="Cambria"/>
          <w:b/>
          <w:bCs/>
          <w:sz w:val="24"/>
          <w:szCs w:val="24"/>
          <w:u w:val="single"/>
        </w:rPr>
        <w:t>m</w:t>
      </w:r>
      <w:r w:rsidRPr="0043229C">
        <w:rPr>
          <w:rFonts w:ascii="Cambria" w:hAnsi="Cambria"/>
          <w:b/>
          <w:bCs/>
          <w:sz w:val="24"/>
          <w:szCs w:val="24"/>
          <w:u w:val="single"/>
        </w:rPr>
        <w:t xml:space="preserve"> základového slova</w:t>
      </w:r>
      <w:r w:rsidRPr="0043229C">
        <w:rPr>
          <w:rStyle w:val="apple-converted-space"/>
          <w:rFonts w:ascii="Cambria" w:hAnsi="Cambria"/>
          <w:b/>
          <w:bCs/>
          <w:sz w:val="24"/>
          <w:szCs w:val="24"/>
          <w:u w:val="single"/>
        </w:rPr>
        <w:t> </w:t>
      </w:r>
      <w:r w:rsidRPr="0043229C">
        <w:rPr>
          <w:rStyle w:val="Siln"/>
          <w:rFonts w:ascii="Cambria" w:hAnsi="Cambria"/>
          <w:b w:val="0"/>
          <w:bCs w:val="0"/>
          <w:sz w:val="24"/>
          <w:szCs w:val="24"/>
          <w:u w:val="single"/>
        </w:rPr>
        <w:t>vznikají zkratky a slova zkratková</w:t>
      </w:r>
      <w:r w:rsidRPr="0043229C">
        <w:rPr>
          <w:rFonts w:ascii="Cambria" w:hAnsi="Cambria"/>
          <w:sz w:val="24"/>
          <w:szCs w:val="24"/>
        </w:rPr>
        <w:t xml:space="preserve">. Zkracování je </w:t>
      </w:r>
      <w:r w:rsidRPr="0043229C">
        <w:rPr>
          <w:rStyle w:val="Siln"/>
          <w:rFonts w:ascii="Cambria" w:hAnsi="Cambria"/>
          <w:sz w:val="24"/>
          <w:szCs w:val="24"/>
        </w:rPr>
        <w:t>projevem jazykové ekonomie</w:t>
      </w:r>
      <w:r w:rsidRPr="0043229C">
        <w:rPr>
          <w:rFonts w:ascii="Cambria" w:hAnsi="Cambria"/>
          <w:sz w:val="24"/>
          <w:szCs w:val="24"/>
        </w:rPr>
        <w:t>.</w:t>
      </w:r>
    </w:p>
    <w:p w:rsidR="0043229C" w:rsidRDefault="0043229C" w:rsidP="0043229C">
      <w:pPr>
        <w:pStyle w:val="Nadpis4"/>
        <w:spacing w:before="0"/>
        <w:ind w:left="360"/>
        <w:textAlignment w:val="baseline"/>
        <w:rPr>
          <w:rFonts w:ascii="Cambria" w:hAnsi="Cambria"/>
          <w:bCs w:val="0"/>
          <w:i w:val="0"/>
          <w:color w:val="auto"/>
          <w:sz w:val="24"/>
          <w:szCs w:val="24"/>
          <w:u w:val="single"/>
          <w:bdr w:val="none" w:sz="0" w:space="0" w:color="auto" w:frame="1"/>
        </w:rPr>
      </w:pPr>
    </w:p>
    <w:p w:rsidR="00E61441" w:rsidRPr="0043229C" w:rsidRDefault="00E61441" w:rsidP="0043229C">
      <w:pPr>
        <w:pStyle w:val="Nadpis4"/>
        <w:numPr>
          <w:ilvl w:val="1"/>
          <w:numId w:val="2"/>
        </w:numPr>
        <w:spacing w:before="0"/>
        <w:textAlignment w:val="baseline"/>
        <w:rPr>
          <w:rFonts w:ascii="Cambria" w:hAnsi="Cambria"/>
          <w:bCs w:val="0"/>
          <w:i w:val="0"/>
          <w:color w:val="auto"/>
          <w:sz w:val="24"/>
          <w:szCs w:val="24"/>
          <w:u w:val="single"/>
        </w:rPr>
      </w:pPr>
      <w:r w:rsidRPr="0043229C">
        <w:rPr>
          <w:rFonts w:ascii="Cambria" w:hAnsi="Cambria"/>
          <w:bCs w:val="0"/>
          <w:i w:val="0"/>
          <w:color w:val="auto"/>
          <w:sz w:val="24"/>
          <w:szCs w:val="24"/>
          <w:u w:val="single"/>
          <w:bdr w:val="none" w:sz="0" w:space="0" w:color="auto" w:frame="1"/>
        </w:rPr>
        <w:t>Zkratková slova</w:t>
      </w:r>
    </w:p>
    <w:p w:rsidR="00E61441" w:rsidRPr="0043229C" w:rsidRDefault="00E61441" w:rsidP="00E61441">
      <w:pPr>
        <w:numPr>
          <w:ilvl w:val="0"/>
          <w:numId w:val="3"/>
        </w:numPr>
        <w:spacing w:after="0" w:line="240" w:lineRule="auto"/>
        <w:ind w:left="360" w:right="360"/>
        <w:textAlignment w:val="baseline"/>
        <w:rPr>
          <w:rFonts w:ascii="Cambria" w:hAnsi="Cambria"/>
          <w:b/>
          <w:sz w:val="24"/>
          <w:szCs w:val="24"/>
          <w:u w:val="single"/>
        </w:rPr>
      </w:pPr>
      <w:r w:rsidRPr="0043229C">
        <w:rPr>
          <w:rFonts w:ascii="Cambria" w:hAnsi="Cambria"/>
          <w:b/>
          <w:sz w:val="24"/>
          <w:szCs w:val="24"/>
          <w:u w:val="single"/>
        </w:rPr>
        <w:t>vznikají spojením počátečních hlásek nebo slabik víceslovného názvu</w:t>
      </w:r>
    </w:p>
    <w:p w:rsidR="00E61441" w:rsidRPr="0043229C" w:rsidRDefault="00E61441" w:rsidP="00E61441">
      <w:pPr>
        <w:pStyle w:val="Normlnweb"/>
        <w:shd w:val="clear" w:color="auto" w:fill="F9F9F9"/>
        <w:spacing w:before="0" w:beforeAutospacing="0" w:after="150" w:afterAutospacing="0"/>
        <w:textAlignment w:val="baseline"/>
        <w:rPr>
          <w:rFonts w:ascii="Cambria" w:hAnsi="Cambria"/>
          <w:b/>
          <w:i/>
          <w:iCs/>
          <w:color w:val="474747"/>
          <w:u w:val="single"/>
        </w:rPr>
      </w:pPr>
      <w:r w:rsidRPr="0043229C">
        <w:rPr>
          <w:rFonts w:ascii="Cambria" w:hAnsi="Cambria"/>
          <w:b/>
          <w:i/>
          <w:iCs/>
          <w:color w:val="474747"/>
          <w:u w:val="single"/>
        </w:rPr>
        <w:t>Příklad: Čedok – Česká dopravní kancelář, BESIP – Bezpečnost silničního provozu</w:t>
      </w:r>
    </w:p>
    <w:p w:rsidR="00E61441" w:rsidRPr="0043229C" w:rsidRDefault="00E61441" w:rsidP="00E61441">
      <w:pPr>
        <w:numPr>
          <w:ilvl w:val="0"/>
          <w:numId w:val="4"/>
        </w:numPr>
        <w:spacing w:after="0" w:line="240" w:lineRule="auto"/>
        <w:ind w:left="360" w:right="360"/>
        <w:textAlignment w:val="baseline"/>
        <w:rPr>
          <w:rFonts w:ascii="Cambria" w:hAnsi="Cambria"/>
          <w:sz w:val="24"/>
          <w:szCs w:val="24"/>
        </w:rPr>
      </w:pPr>
      <w:r w:rsidRPr="0043229C">
        <w:rPr>
          <w:rFonts w:ascii="Cambria" w:hAnsi="Cambria"/>
          <w:sz w:val="24"/>
          <w:szCs w:val="24"/>
        </w:rPr>
        <w:t>Mezi zkratková slova řadíme i zkratky typu</w:t>
      </w:r>
      <w:r w:rsidRPr="0043229C">
        <w:rPr>
          <w:rStyle w:val="apple-converted-space"/>
          <w:rFonts w:ascii="Cambria" w:hAnsi="Cambria"/>
          <w:sz w:val="24"/>
          <w:szCs w:val="24"/>
        </w:rPr>
        <w:t> </w:t>
      </w:r>
      <w:r w:rsidRPr="0043229C">
        <w:rPr>
          <w:rStyle w:val="Siln"/>
          <w:rFonts w:ascii="Cambria" w:hAnsi="Cambria"/>
          <w:sz w:val="24"/>
          <w:szCs w:val="24"/>
        </w:rPr>
        <w:t>atd.</w:t>
      </w:r>
      <w:r w:rsidRPr="0043229C">
        <w:rPr>
          <w:rStyle w:val="apple-converted-space"/>
          <w:rFonts w:ascii="Cambria" w:hAnsi="Cambria"/>
          <w:sz w:val="24"/>
          <w:szCs w:val="24"/>
        </w:rPr>
        <w:t> </w:t>
      </w:r>
      <w:r w:rsidRPr="0043229C">
        <w:rPr>
          <w:rFonts w:ascii="Cambria" w:hAnsi="Cambria"/>
          <w:sz w:val="24"/>
          <w:szCs w:val="24"/>
        </w:rPr>
        <w:t>(a tak dále),</w:t>
      </w:r>
      <w:r w:rsidRPr="0043229C">
        <w:rPr>
          <w:rStyle w:val="apple-converted-space"/>
          <w:rFonts w:ascii="Cambria" w:hAnsi="Cambria"/>
          <w:sz w:val="24"/>
          <w:szCs w:val="24"/>
        </w:rPr>
        <w:t> </w:t>
      </w:r>
      <w:r w:rsidRPr="0043229C">
        <w:rPr>
          <w:rStyle w:val="Siln"/>
          <w:rFonts w:ascii="Cambria" w:hAnsi="Cambria"/>
          <w:sz w:val="24"/>
          <w:szCs w:val="24"/>
        </w:rPr>
        <w:t>atp.</w:t>
      </w:r>
      <w:r w:rsidRPr="0043229C">
        <w:rPr>
          <w:rStyle w:val="apple-converted-space"/>
          <w:rFonts w:ascii="Cambria" w:hAnsi="Cambria"/>
          <w:sz w:val="24"/>
          <w:szCs w:val="24"/>
        </w:rPr>
        <w:t> </w:t>
      </w:r>
      <w:r w:rsidRPr="0043229C">
        <w:rPr>
          <w:rFonts w:ascii="Cambria" w:hAnsi="Cambria"/>
          <w:sz w:val="24"/>
          <w:szCs w:val="24"/>
        </w:rPr>
        <w:t>(a tak podobně),</w:t>
      </w:r>
      <w:r w:rsidRPr="0043229C">
        <w:rPr>
          <w:rStyle w:val="apple-converted-space"/>
          <w:rFonts w:ascii="Cambria" w:hAnsi="Cambria"/>
          <w:b/>
          <w:bCs/>
          <w:sz w:val="24"/>
          <w:szCs w:val="24"/>
        </w:rPr>
        <w:t> </w:t>
      </w:r>
      <w:r w:rsidRPr="0043229C">
        <w:rPr>
          <w:rStyle w:val="Siln"/>
          <w:rFonts w:ascii="Cambria" w:hAnsi="Cambria"/>
          <w:sz w:val="24"/>
          <w:szCs w:val="24"/>
        </w:rPr>
        <w:t>pí</w:t>
      </w:r>
      <w:r w:rsidRPr="0043229C">
        <w:rPr>
          <w:rStyle w:val="apple-converted-space"/>
          <w:rFonts w:ascii="Cambria" w:hAnsi="Cambria"/>
          <w:sz w:val="24"/>
          <w:szCs w:val="24"/>
        </w:rPr>
        <w:t> </w:t>
      </w:r>
      <w:r w:rsidRPr="0043229C">
        <w:rPr>
          <w:rFonts w:ascii="Cambria" w:hAnsi="Cambria"/>
          <w:sz w:val="24"/>
          <w:szCs w:val="24"/>
        </w:rPr>
        <w:t>(paní).</w:t>
      </w:r>
    </w:p>
    <w:p w:rsidR="0043229C" w:rsidRDefault="00E61441" w:rsidP="0043229C">
      <w:pPr>
        <w:numPr>
          <w:ilvl w:val="0"/>
          <w:numId w:val="4"/>
        </w:numPr>
        <w:spacing w:after="0" w:line="240" w:lineRule="auto"/>
        <w:ind w:left="360" w:right="360"/>
        <w:textAlignment w:val="baseline"/>
        <w:rPr>
          <w:rFonts w:ascii="Cambria" w:hAnsi="Cambria"/>
          <w:sz w:val="24"/>
          <w:szCs w:val="24"/>
          <w:u w:val="single"/>
        </w:rPr>
      </w:pPr>
      <w:r w:rsidRPr="0043229C">
        <w:rPr>
          <w:rFonts w:ascii="Cambria" w:hAnsi="Cambria"/>
          <w:sz w:val="24"/>
          <w:szCs w:val="24"/>
          <w:u w:val="single"/>
        </w:rPr>
        <w:t>Zkratková slova skloňujeme.</w:t>
      </w:r>
    </w:p>
    <w:p w:rsidR="0043229C" w:rsidRDefault="0043229C" w:rsidP="0043229C">
      <w:pPr>
        <w:numPr>
          <w:ilvl w:val="0"/>
          <w:numId w:val="4"/>
        </w:numPr>
        <w:spacing w:after="0" w:line="240" w:lineRule="auto"/>
        <w:ind w:left="360" w:right="360"/>
        <w:textAlignment w:val="baseline"/>
        <w:rPr>
          <w:rFonts w:ascii="Cambria" w:hAnsi="Cambria"/>
          <w:sz w:val="24"/>
          <w:szCs w:val="24"/>
          <w:u w:val="single"/>
        </w:rPr>
      </w:pPr>
    </w:p>
    <w:p w:rsidR="00E61441" w:rsidRPr="0043229C" w:rsidRDefault="0043229C" w:rsidP="0043229C">
      <w:pPr>
        <w:numPr>
          <w:ilvl w:val="1"/>
          <w:numId w:val="4"/>
        </w:numPr>
        <w:spacing w:after="0" w:line="240" w:lineRule="auto"/>
        <w:ind w:right="360"/>
        <w:textAlignment w:val="baseline"/>
        <w:rPr>
          <w:rFonts w:ascii="Cambria" w:hAnsi="Cambria"/>
          <w:b/>
          <w:bCs/>
          <w:sz w:val="24"/>
          <w:szCs w:val="24"/>
          <w:u w:val="single"/>
        </w:rPr>
      </w:pPr>
      <w:r w:rsidRPr="0043229C">
        <w:rPr>
          <w:rFonts w:ascii="Cambria" w:hAnsi="Cambria"/>
          <w:b/>
          <w:bCs/>
          <w:sz w:val="24"/>
          <w:szCs w:val="24"/>
          <w:u w:val="single"/>
        </w:rPr>
        <w:t xml:space="preserve">B) </w:t>
      </w:r>
      <w:r w:rsidR="00E61441" w:rsidRPr="0043229C">
        <w:rPr>
          <w:rFonts w:ascii="Cambria" w:hAnsi="Cambria"/>
          <w:b/>
          <w:bCs/>
          <w:sz w:val="24"/>
          <w:szCs w:val="24"/>
          <w:u w:val="single"/>
          <w:bdr w:val="none" w:sz="0" w:space="0" w:color="auto" w:frame="1"/>
        </w:rPr>
        <w:t>Iniciálové zkratky</w:t>
      </w:r>
    </w:p>
    <w:p w:rsidR="00E61441" w:rsidRPr="0043229C" w:rsidRDefault="00E61441" w:rsidP="00E61441">
      <w:pPr>
        <w:numPr>
          <w:ilvl w:val="0"/>
          <w:numId w:val="5"/>
        </w:numPr>
        <w:spacing w:after="0" w:line="240" w:lineRule="auto"/>
        <w:ind w:left="360" w:right="360"/>
        <w:textAlignment w:val="baseline"/>
        <w:rPr>
          <w:rFonts w:ascii="Cambria" w:hAnsi="Cambria"/>
          <w:b/>
          <w:sz w:val="24"/>
          <w:szCs w:val="24"/>
          <w:u w:val="single"/>
        </w:rPr>
      </w:pPr>
      <w:r w:rsidRPr="0043229C">
        <w:rPr>
          <w:rFonts w:ascii="Cambria" w:hAnsi="Cambria"/>
          <w:b/>
          <w:sz w:val="24"/>
          <w:szCs w:val="24"/>
          <w:u w:val="single"/>
        </w:rPr>
        <w:t>vznikají z prvních písmen jednotlivých slov víceslovného názvu</w:t>
      </w:r>
    </w:p>
    <w:p w:rsidR="00E61441" w:rsidRPr="0043229C" w:rsidRDefault="00E61441" w:rsidP="00E61441">
      <w:pPr>
        <w:numPr>
          <w:ilvl w:val="0"/>
          <w:numId w:val="5"/>
        </w:numPr>
        <w:spacing w:after="0" w:line="240" w:lineRule="auto"/>
        <w:ind w:left="360" w:right="360"/>
        <w:textAlignment w:val="baseline"/>
        <w:rPr>
          <w:rFonts w:ascii="Cambria" w:hAnsi="Cambria"/>
          <w:b/>
          <w:sz w:val="24"/>
          <w:szCs w:val="24"/>
          <w:u w:val="single"/>
        </w:rPr>
      </w:pPr>
      <w:r w:rsidRPr="0043229C">
        <w:rPr>
          <w:rFonts w:ascii="Cambria" w:hAnsi="Cambria"/>
          <w:b/>
          <w:sz w:val="24"/>
          <w:szCs w:val="24"/>
          <w:u w:val="single"/>
        </w:rPr>
        <w:t>Zkratky skloňovat nelze.</w:t>
      </w:r>
    </w:p>
    <w:p w:rsidR="00E61441" w:rsidRPr="0043229C" w:rsidRDefault="00E61441" w:rsidP="00E61441">
      <w:pPr>
        <w:spacing w:after="150" w:line="305" w:lineRule="atLeast"/>
        <w:jc w:val="both"/>
        <w:textAlignment w:val="baseline"/>
        <w:rPr>
          <w:rFonts w:ascii="Cambria" w:eastAsia="Times New Roman" w:hAnsi="Cambria" w:cs="Times New Roman"/>
          <w:b/>
          <w:i/>
          <w:iCs/>
          <w:color w:val="474747"/>
          <w:sz w:val="24"/>
          <w:szCs w:val="24"/>
          <w:u w:val="single"/>
          <w:lang w:eastAsia="cs-CZ"/>
        </w:rPr>
      </w:pPr>
      <w:r w:rsidRPr="0043229C">
        <w:rPr>
          <w:rFonts w:ascii="Cambria" w:eastAsia="Times New Roman" w:hAnsi="Cambria" w:cs="Times New Roman"/>
          <w:b/>
          <w:i/>
          <w:iCs/>
          <w:color w:val="474747"/>
          <w:sz w:val="24"/>
          <w:szCs w:val="24"/>
          <w:u w:val="single"/>
          <w:lang w:eastAsia="cs-CZ"/>
        </w:rPr>
        <w:t>Příklad – UHK – univerzita Hradec Králové, ODS –Občanská demokratická strana</w:t>
      </w:r>
    </w:p>
    <w:p w:rsidR="003074B4" w:rsidRPr="0043229C" w:rsidRDefault="003074B4" w:rsidP="00E61441">
      <w:pPr>
        <w:spacing w:after="150" w:line="305" w:lineRule="atLeast"/>
        <w:jc w:val="both"/>
        <w:textAlignment w:val="baseline"/>
        <w:rPr>
          <w:rFonts w:ascii="Cambria" w:eastAsia="Times New Roman" w:hAnsi="Cambria" w:cs="Times New Roman"/>
          <w:b/>
          <w:i/>
          <w:iCs/>
          <w:color w:val="474747"/>
          <w:sz w:val="24"/>
          <w:szCs w:val="24"/>
          <w:u w:val="single"/>
          <w:lang w:eastAsia="cs-CZ"/>
        </w:rPr>
      </w:pPr>
    </w:p>
    <w:p w:rsidR="003074B4" w:rsidRPr="0043229C" w:rsidRDefault="003074B4" w:rsidP="00823C67">
      <w:pPr>
        <w:pStyle w:val="Odstavecseseznamem"/>
        <w:rPr>
          <w:rFonts w:eastAsia="Times New Roman" w:cs="Times New Roman"/>
          <w:i/>
          <w:iCs/>
          <w:color w:val="474747"/>
          <w:sz w:val="28"/>
          <w:szCs w:val="28"/>
          <w:u w:val="single"/>
          <w:lang w:eastAsia="cs-CZ"/>
        </w:rPr>
      </w:pPr>
    </w:p>
    <w:p w:rsidR="003074B4" w:rsidRPr="0043229C" w:rsidRDefault="003074B4" w:rsidP="0043229C">
      <w:pPr>
        <w:pStyle w:val="Odstavecseseznamem"/>
        <w:numPr>
          <w:ilvl w:val="0"/>
          <w:numId w:val="1"/>
        </w:numPr>
        <w:spacing w:after="150"/>
        <w:jc w:val="both"/>
        <w:textAlignment w:val="baseline"/>
        <w:rPr>
          <w:rFonts w:eastAsia="Times New Roman" w:cs="Times New Roman CE"/>
          <w:b/>
          <w:bCs/>
          <w:sz w:val="24"/>
          <w:szCs w:val="24"/>
          <w:u w:val="single"/>
          <w:lang w:eastAsia="cs-CZ"/>
        </w:rPr>
      </w:pPr>
      <w:r w:rsidRPr="0043229C">
        <w:rPr>
          <w:rFonts w:eastAsia="Times New Roman" w:cs="Times New Roman CE"/>
          <w:b/>
          <w:bCs/>
          <w:sz w:val="24"/>
          <w:szCs w:val="24"/>
          <w:u w:val="single"/>
          <w:lang w:eastAsia="cs-CZ"/>
        </w:rPr>
        <w:t>TVORBA NOVÝCH SLOV</w:t>
      </w:r>
    </w:p>
    <w:p w:rsidR="00E61441" w:rsidRPr="0043229C" w:rsidRDefault="00E61441" w:rsidP="0043229C">
      <w:pPr>
        <w:spacing w:after="150"/>
        <w:jc w:val="both"/>
        <w:textAlignment w:val="baseline"/>
        <w:rPr>
          <w:rFonts w:eastAsia="Times New Roman" w:cs="Helvetica"/>
          <w:iCs/>
          <w:color w:val="474747"/>
          <w:sz w:val="24"/>
          <w:szCs w:val="24"/>
          <w:lang w:eastAsia="cs-CZ"/>
        </w:rPr>
      </w:pPr>
      <w:r w:rsidRPr="0043229C">
        <w:rPr>
          <w:rFonts w:eastAsia="Times New Roman" w:cs="Helvetica"/>
          <w:i/>
          <w:iCs/>
          <w:color w:val="474747"/>
          <w:sz w:val="24"/>
          <w:szCs w:val="24"/>
          <w:lang w:eastAsia="cs-CZ"/>
        </w:rPr>
        <w:t> </w:t>
      </w:r>
      <w:r w:rsidR="003074B4" w:rsidRPr="0043229C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="003074B4" w:rsidRPr="0043229C">
        <w:rPr>
          <w:rFonts w:cs="Arial"/>
          <w:color w:val="252525"/>
          <w:sz w:val="24"/>
          <w:szCs w:val="24"/>
          <w:shd w:val="clear" w:color="auto" w:fill="FFFFFF"/>
        </w:rPr>
        <w:t xml:space="preserve">Nová slova </w:t>
      </w:r>
      <w:hyperlink r:id="rId6" w:tooltip="Neologismus" w:history="1">
        <w:r w:rsidR="003074B4" w:rsidRPr="0043229C">
          <w:rPr>
            <w:rStyle w:val="Hypertextovodkaz"/>
            <w:rFonts w:cs="Arial"/>
            <w:color w:val="auto"/>
            <w:sz w:val="24"/>
            <w:szCs w:val="24"/>
            <w:u w:val="none"/>
            <w:shd w:val="clear" w:color="auto" w:fill="FFFFFF"/>
          </w:rPr>
          <w:t>neologismy</w:t>
        </w:r>
      </w:hyperlink>
      <w:r w:rsidR="003074B4" w:rsidRPr="0043229C">
        <w:rPr>
          <w:rFonts w:cs="Arial"/>
          <w:color w:val="252525"/>
          <w:sz w:val="24"/>
          <w:szCs w:val="24"/>
          <w:shd w:val="clear" w:color="auto" w:fill="FFFFFF"/>
        </w:rPr>
        <w:t xml:space="preserve"> ať už</w:t>
      </w:r>
      <w:r w:rsidR="00823C67" w:rsidRPr="0043229C">
        <w:rPr>
          <w:rFonts w:cs="Arial"/>
          <w:color w:val="252525"/>
          <w:sz w:val="24"/>
          <w:szCs w:val="24"/>
          <w:shd w:val="clear" w:color="auto" w:fill="FFFFFF"/>
        </w:rPr>
        <w:t xml:space="preserve"> jakkoliv vzniklá, se zažívají, </w:t>
      </w:r>
      <w:r w:rsidR="003074B4" w:rsidRPr="0043229C">
        <w:rPr>
          <w:rFonts w:cs="Arial"/>
          <w:color w:val="252525"/>
          <w:sz w:val="24"/>
          <w:szCs w:val="24"/>
          <w:shd w:val="clear" w:color="auto" w:fill="FFFFFF"/>
        </w:rPr>
        <w:t>zdomácňují zpravidla po dobu desítek let</w:t>
      </w:r>
      <w:r w:rsidR="00823C67" w:rsidRPr="0043229C">
        <w:rPr>
          <w:rFonts w:cs="Arial"/>
          <w:color w:val="252525"/>
          <w:sz w:val="24"/>
          <w:szCs w:val="24"/>
          <w:shd w:val="clear" w:color="auto" w:fill="FFFFFF"/>
        </w:rPr>
        <w:t>.</w:t>
      </w:r>
    </w:p>
    <w:p w:rsidR="00E61441" w:rsidRPr="0043229C" w:rsidRDefault="00823C67" w:rsidP="0043229C">
      <w:pPr>
        <w:rPr>
          <w:rFonts w:cs="Arial"/>
          <w:b/>
          <w:bCs/>
          <w:color w:val="303030"/>
          <w:sz w:val="24"/>
          <w:szCs w:val="24"/>
          <w:u w:val="single"/>
          <w:shd w:val="clear" w:color="auto" w:fill="FFFFFF"/>
        </w:rPr>
      </w:pPr>
      <w:r w:rsidRPr="0043229C">
        <w:rPr>
          <w:rFonts w:cs="Arial"/>
          <w:b/>
          <w:bCs/>
          <w:color w:val="303030"/>
          <w:sz w:val="24"/>
          <w:szCs w:val="24"/>
          <w:u w:val="single"/>
          <w:shd w:val="clear" w:color="auto" w:fill="FFFFFF"/>
        </w:rPr>
        <w:t>Se vznikem nových přístrojů musí vzniknout i nové pojmenování.</w:t>
      </w:r>
    </w:p>
    <w:p w:rsidR="00823C67" w:rsidRPr="0043229C" w:rsidRDefault="00823C67" w:rsidP="0043229C">
      <w:pPr>
        <w:rPr>
          <w:rFonts w:cs="Arial"/>
          <w:b/>
          <w:bCs/>
          <w:color w:val="303030"/>
          <w:sz w:val="24"/>
          <w:szCs w:val="24"/>
          <w:shd w:val="clear" w:color="auto" w:fill="FFFFFF"/>
        </w:rPr>
      </w:pPr>
      <w:r w:rsidRPr="0043229C">
        <w:rPr>
          <w:rFonts w:cs="Arial"/>
          <w:b/>
          <w:bCs/>
          <w:color w:val="303030"/>
          <w:sz w:val="24"/>
          <w:szCs w:val="24"/>
          <w:u w:val="single"/>
          <w:shd w:val="clear" w:color="auto" w:fill="FFFFFF"/>
        </w:rPr>
        <w:t xml:space="preserve">Např. </w:t>
      </w:r>
      <w:proofErr w:type="spellStart"/>
      <w:r w:rsidRPr="0043229C">
        <w:rPr>
          <w:rFonts w:cs="Arial"/>
          <w:b/>
          <w:bCs/>
          <w:color w:val="303030"/>
          <w:sz w:val="24"/>
          <w:szCs w:val="24"/>
          <w:u w:val="single"/>
          <w:shd w:val="clear" w:color="auto" w:fill="FFFFFF"/>
        </w:rPr>
        <w:t>apgrejdovat</w:t>
      </w:r>
      <w:proofErr w:type="spellEnd"/>
      <w:r w:rsidRPr="0043229C">
        <w:rPr>
          <w:rFonts w:cs="Arial"/>
          <w:b/>
          <w:bCs/>
          <w:color w:val="30303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43229C">
        <w:rPr>
          <w:rFonts w:cs="Arial"/>
          <w:b/>
          <w:bCs/>
          <w:color w:val="303030"/>
          <w:sz w:val="24"/>
          <w:szCs w:val="24"/>
          <w:u w:val="single"/>
          <w:shd w:val="clear" w:color="auto" w:fill="FFFFFF"/>
        </w:rPr>
        <w:t>písíčko</w:t>
      </w:r>
      <w:proofErr w:type="spellEnd"/>
      <w:r w:rsidRPr="0043229C">
        <w:rPr>
          <w:rFonts w:cs="Arial"/>
          <w:b/>
          <w:bCs/>
          <w:color w:val="303030"/>
          <w:sz w:val="24"/>
          <w:szCs w:val="24"/>
          <w:u w:val="single"/>
          <w:shd w:val="clear" w:color="auto" w:fill="FFFFFF"/>
        </w:rPr>
        <w:t xml:space="preserve">, stáhnout z netu, </w:t>
      </w:r>
      <w:proofErr w:type="spellStart"/>
      <w:r w:rsidRPr="0043229C">
        <w:rPr>
          <w:rFonts w:cs="Arial"/>
          <w:b/>
          <w:bCs/>
          <w:color w:val="303030"/>
          <w:sz w:val="24"/>
          <w:szCs w:val="24"/>
          <w:u w:val="single"/>
          <w:shd w:val="clear" w:color="auto" w:fill="FFFFFF"/>
        </w:rPr>
        <w:t>četovat</w:t>
      </w:r>
      <w:proofErr w:type="spellEnd"/>
      <w:r w:rsidRPr="0043229C">
        <w:rPr>
          <w:rFonts w:cs="Arial"/>
          <w:b/>
          <w:bCs/>
          <w:color w:val="303030"/>
          <w:sz w:val="24"/>
          <w:szCs w:val="24"/>
          <w:u w:val="single"/>
          <w:shd w:val="clear" w:color="auto" w:fill="FFFFFF"/>
        </w:rPr>
        <w:t>,</w:t>
      </w:r>
      <w:r w:rsidRPr="0043229C">
        <w:rPr>
          <w:rFonts w:cs="Arial"/>
          <w:b/>
          <w:bCs/>
          <w:color w:val="303030"/>
          <w:sz w:val="24"/>
          <w:szCs w:val="24"/>
          <w:shd w:val="clear" w:color="auto" w:fill="FFFFFF"/>
        </w:rPr>
        <w:t xml:space="preserve"> </w:t>
      </w:r>
      <w:proofErr w:type="gramStart"/>
      <w:r w:rsidRPr="0043229C">
        <w:rPr>
          <w:rFonts w:cs="Arial"/>
          <w:b/>
          <w:bCs/>
          <w:color w:val="303030"/>
          <w:sz w:val="24"/>
          <w:szCs w:val="24"/>
          <w:shd w:val="clear" w:color="auto" w:fill="FFFFFF"/>
        </w:rPr>
        <w:t>manager,…</w:t>
      </w:r>
      <w:proofErr w:type="gramEnd"/>
    </w:p>
    <w:p w:rsidR="00E61441" w:rsidRPr="00823C67" w:rsidRDefault="00E61441">
      <w:pPr>
        <w:rPr>
          <w:sz w:val="28"/>
          <w:szCs w:val="28"/>
        </w:rPr>
      </w:pPr>
    </w:p>
    <w:sectPr w:rsidR="00E61441" w:rsidRPr="0082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FE5"/>
    <w:multiLevelType w:val="hybridMultilevel"/>
    <w:tmpl w:val="22E8A2DA"/>
    <w:lvl w:ilvl="0" w:tplc="8AAEC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69C"/>
    <w:multiLevelType w:val="multilevel"/>
    <w:tmpl w:val="700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F85385"/>
    <w:multiLevelType w:val="multilevel"/>
    <w:tmpl w:val="BC04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A574C"/>
    <w:multiLevelType w:val="multilevel"/>
    <w:tmpl w:val="A92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56122F"/>
    <w:multiLevelType w:val="multilevel"/>
    <w:tmpl w:val="A354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760264"/>
    <w:multiLevelType w:val="multilevel"/>
    <w:tmpl w:val="C082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814F15"/>
    <w:multiLevelType w:val="multilevel"/>
    <w:tmpl w:val="270A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AC363B"/>
    <w:multiLevelType w:val="hybridMultilevel"/>
    <w:tmpl w:val="A5507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322C"/>
    <w:multiLevelType w:val="multilevel"/>
    <w:tmpl w:val="DF20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7B6E74"/>
    <w:multiLevelType w:val="multilevel"/>
    <w:tmpl w:val="3804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4513F2"/>
    <w:multiLevelType w:val="multilevel"/>
    <w:tmpl w:val="B09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4B56FE"/>
    <w:multiLevelType w:val="multilevel"/>
    <w:tmpl w:val="4832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260708"/>
    <w:multiLevelType w:val="multilevel"/>
    <w:tmpl w:val="F216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FA1ADC"/>
    <w:multiLevelType w:val="multilevel"/>
    <w:tmpl w:val="5A3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CD4EC6"/>
    <w:multiLevelType w:val="multilevel"/>
    <w:tmpl w:val="B564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736EC3"/>
    <w:multiLevelType w:val="multilevel"/>
    <w:tmpl w:val="1552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B5110B"/>
    <w:multiLevelType w:val="multilevel"/>
    <w:tmpl w:val="266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44469D"/>
    <w:multiLevelType w:val="multilevel"/>
    <w:tmpl w:val="6BCA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261DB8"/>
    <w:multiLevelType w:val="multilevel"/>
    <w:tmpl w:val="BFCC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C114BB"/>
    <w:multiLevelType w:val="multilevel"/>
    <w:tmpl w:val="C2BA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736066"/>
    <w:multiLevelType w:val="multilevel"/>
    <w:tmpl w:val="DFFC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E2018F"/>
    <w:multiLevelType w:val="multilevel"/>
    <w:tmpl w:val="EFF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16"/>
  </w:num>
  <w:num w:numId="11">
    <w:abstractNumId w:val="13"/>
  </w:num>
  <w:num w:numId="12">
    <w:abstractNumId w:val="14"/>
  </w:num>
  <w:num w:numId="13">
    <w:abstractNumId w:val="11"/>
  </w:num>
  <w:num w:numId="14">
    <w:abstractNumId w:val="18"/>
  </w:num>
  <w:num w:numId="15">
    <w:abstractNumId w:val="17"/>
  </w:num>
  <w:num w:numId="16">
    <w:abstractNumId w:val="2"/>
  </w:num>
  <w:num w:numId="17">
    <w:abstractNumId w:val="5"/>
  </w:num>
  <w:num w:numId="18">
    <w:abstractNumId w:val="21"/>
  </w:num>
  <w:num w:numId="19">
    <w:abstractNumId w:val="9"/>
  </w:num>
  <w:num w:numId="20">
    <w:abstractNumId w:val="20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56E"/>
    <w:rsid w:val="00072D8A"/>
    <w:rsid w:val="00116261"/>
    <w:rsid w:val="001166AD"/>
    <w:rsid w:val="00157C4D"/>
    <w:rsid w:val="00184AD4"/>
    <w:rsid w:val="00196842"/>
    <w:rsid w:val="001A0A8F"/>
    <w:rsid w:val="001A19AF"/>
    <w:rsid w:val="001C756E"/>
    <w:rsid w:val="001D6E27"/>
    <w:rsid w:val="00205C9D"/>
    <w:rsid w:val="00224DBB"/>
    <w:rsid w:val="00233816"/>
    <w:rsid w:val="002349BE"/>
    <w:rsid w:val="00244AB9"/>
    <w:rsid w:val="00260D83"/>
    <w:rsid w:val="0028203B"/>
    <w:rsid w:val="002B535E"/>
    <w:rsid w:val="002E5F17"/>
    <w:rsid w:val="002E6A21"/>
    <w:rsid w:val="003047E3"/>
    <w:rsid w:val="003074B4"/>
    <w:rsid w:val="00311F85"/>
    <w:rsid w:val="003418EE"/>
    <w:rsid w:val="00351E94"/>
    <w:rsid w:val="00364057"/>
    <w:rsid w:val="00386EDA"/>
    <w:rsid w:val="00390487"/>
    <w:rsid w:val="0039568E"/>
    <w:rsid w:val="003A3FBD"/>
    <w:rsid w:val="003B32D9"/>
    <w:rsid w:val="004033F9"/>
    <w:rsid w:val="0043229C"/>
    <w:rsid w:val="00446149"/>
    <w:rsid w:val="00467C64"/>
    <w:rsid w:val="004845ED"/>
    <w:rsid w:val="004B49A2"/>
    <w:rsid w:val="0056499D"/>
    <w:rsid w:val="00580297"/>
    <w:rsid w:val="005A35BE"/>
    <w:rsid w:val="005C7914"/>
    <w:rsid w:val="005D5439"/>
    <w:rsid w:val="005F356D"/>
    <w:rsid w:val="00616E24"/>
    <w:rsid w:val="00627BC1"/>
    <w:rsid w:val="00646147"/>
    <w:rsid w:val="00652288"/>
    <w:rsid w:val="00654E38"/>
    <w:rsid w:val="00670373"/>
    <w:rsid w:val="00671C56"/>
    <w:rsid w:val="0067777A"/>
    <w:rsid w:val="007312F9"/>
    <w:rsid w:val="00757F0B"/>
    <w:rsid w:val="0077370F"/>
    <w:rsid w:val="007C4527"/>
    <w:rsid w:val="00823C67"/>
    <w:rsid w:val="00881F5D"/>
    <w:rsid w:val="008B0A5A"/>
    <w:rsid w:val="008D5DE0"/>
    <w:rsid w:val="008F5858"/>
    <w:rsid w:val="009D0A3F"/>
    <w:rsid w:val="009D22FA"/>
    <w:rsid w:val="009D67CB"/>
    <w:rsid w:val="009E0418"/>
    <w:rsid w:val="00A01378"/>
    <w:rsid w:val="00A157FF"/>
    <w:rsid w:val="00A40160"/>
    <w:rsid w:val="00A46F9E"/>
    <w:rsid w:val="00A81259"/>
    <w:rsid w:val="00B44CAF"/>
    <w:rsid w:val="00B55F60"/>
    <w:rsid w:val="00B80937"/>
    <w:rsid w:val="00B87E7E"/>
    <w:rsid w:val="00BF7E01"/>
    <w:rsid w:val="00C10FEE"/>
    <w:rsid w:val="00C41039"/>
    <w:rsid w:val="00C416AE"/>
    <w:rsid w:val="00CF7032"/>
    <w:rsid w:val="00D37F2A"/>
    <w:rsid w:val="00D42F1A"/>
    <w:rsid w:val="00D511D1"/>
    <w:rsid w:val="00DB556F"/>
    <w:rsid w:val="00DD0729"/>
    <w:rsid w:val="00E54060"/>
    <w:rsid w:val="00E61441"/>
    <w:rsid w:val="00E74692"/>
    <w:rsid w:val="00F13EC1"/>
    <w:rsid w:val="00F458A9"/>
    <w:rsid w:val="00F910D4"/>
    <w:rsid w:val="00FA2066"/>
    <w:rsid w:val="00F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EE32"/>
  <w15:docId w15:val="{BC677091-7398-4426-99D6-2CD19F8D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1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756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1C756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C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C756E"/>
  </w:style>
  <w:style w:type="paragraph" w:styleId="Odstavecseseznamem">
    <w:name w:val="List Paragraph"/>
    <w:basedOn w:val="Normln"/>
    <w:uiPriority w:val="34"/>
    <w:qFormat/>
    <w:rsid w:val="001C756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C756E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61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335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  <w:div w:id="1497766274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</w:divsChild>
    </w:div>
    <w:div w:id="819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323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  <w:div w:id="637564240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</w:divsChild>
    </w:div>
    <w:div w:id="88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2533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  <w:div w:id="400518173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</w:divsChild>
    </w:div>
    <w:div w:id="9342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1191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  <w:div w:id="1969049784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</w:divsChild>
    </w:div>
    <w:div w:id="1198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08716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  <w:div w:id="1731541958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</w:divsChild>
    </w:div>
    <w:div w:id="1273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380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  <w:div w:id="236550108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</w:divsChild>
    </w:div>
    <w:div w:id="1404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186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  <w:div w:id="1141843436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</w:divsChild>
    </w:div>
    <w:div w:id="19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3070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  <w:div w:id="2119177811">
          <w:blockQuote w:val="1"/>
          <w:marLeft w:val="288"/>
          <w:marRight w:val="288"/>
          <w:marTop w:val="288"/>
          <w:marBottom w:val="288"/>
          <w:divBdr>
            <w:top w:val="none" w:sz="0" w:space="0" w:color="auto"/>
            <w:left w:val="single" w:sz="24" w:space="7" w:color="7AD03A"/>
            <w:bottom w:val="none" w:sz="0" w:space="0" w:color="auto"/>
            <w:right w:val="none" w:sz="0" w:space="0" w:color="auto"/>
          </w:divBdr>
        </w:div>
      </w:divsChild>
    </w:div>
    <w:div w:id="2030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Neologism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9D0B-4815-41AF-9643-389127B6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NTB12</dc:creator>
  <cp:lastModifiedBy>Mičulková Andrea</cp:lastModifiedBy>
  <cp:revision>2</cp:revision>
  <dcterms:created xsi:type="dcterms:W3CDTF">2020-05-04T06:39:00Z</dcterms:created>
  <dcterms:modified xsi:type="dcterms:W3CDTF">2020-05-04T06:39:00Z</dcterms:modified>
</cp:coreProperties>
</file>