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C1D" w:rsidRPr="00E14ABE" w:rsidRDefault="00E14ABE" w:rsidP="00E14ABE">
      <w:pPr>
        <w:jc w:val="center"/>
        <w:rPr>
          <w:b/>
          <w:bCs/>
          <w:sz w:val="28"/>
          <w:szCs w:val="28"/>
        </w:rPr>
      </w:pPr>
      <w:r w:rsidRPr="00E14ABE">
        <w:rPr>
          <w:b/>
          <w:bCs/>
          <w:sz w:val="28"/>
          <w:szCs w:val="28"/>
        </w:rPr>
        <w:t>VO ZÁPIS DO SEŠITŮ</w:t>
      </w:r>
    </w:p>
    <w:p w:rsidR="00DB2D5E" w:rsidRDefault="00DB2D5E">
      <w:pPr>
        <w:rPr>
          <w:b/>
          <w:bCs/>
          <w:sz w:val="28"/>
          <w:szCs w:val="28"/>
          <w:u w:val="single"/>
        </w:rPr>
      </w:pPr>
      <w:r w:rsidRPr="00DB2D5E">
        <w:rPr>
          <w:b/>
          <w:bCs/>
          <w:sz w:val="28"/>
          <w:szCs w:val="28"/>
          <w:u w:val="single"/>
        </w:rPr>
        <w:t>Soustava státní moci v</w:t>
      </w:r>
      <w:r>
        <w:rPr>
          <w:b/>
          <w:bCs/>
          <w:sz w:val="28"/>
          <w:szCs w:val="28"/>
          <w:u w:val="single"/>
        </w:rPr>
        <w:t> </w:t>
      </w:r>
      <w:r w:rsidRPr="00DB2D5E">
        <w:rPr>
          <w:b/>
          <w:bCs/>
          <w:sz w:val="28"/>
          <w:szCs w:val="28"/>
          <w:u w:val="single"/>
        </w:rPr>
        <w:t>ČR</w:t>
      </w:r>
    </w:p>
    <w:p w:rsidR="00DB2D5E" w:rsidRDefault="00DB2D5E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2456180</wp:posOffset>
                </wp:positionV>
                <wp:extent cx="3794760" cy="487680"/>
                <wp:effectExtent l="0" t="0" r="15240" b="2667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4760" cy="487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424B82" id="Obdélník 2" o:spid="_x0000_s1026" style="position:absolute;margin-left:37.75pt;margin-top:193.4pt;width:298.8pt;height:3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" fillcolor="#4472c4 [3204]" strokecolor="#1f3763 [1604]" strokeweight="1pt"/>
            </w:pict>
          </mc:Fallback>
        </mc:AlternateContent>
      </w:r>
      <w:r w:rsidRPr="00DB2D5E">
        <w:rPr>
          <w:b/>
          <w:bCs/>
          <w:sz w:val="28"/>
          <w:szCs w:val="28"/>
          <w:u w:val="single"/>
        </w:rPr>
        <w:drawing>
          <wp:inline distT="0" distB="0" distL="0" distR="0" wp14:anchorId="34997069" wp14:editId="5454E351">
            <wp:extent cx="4937760" cy="330708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8202" cy="3307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D5E" w:rsidRDefault="00DB2D5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Lidé u moci se dělí na 3 skupiny</w:t>
      </w:r>
    </w:p>
    <w:p w:rsidR="00DB2D5E" w:rsidRDefault="00DB2D5E" w:rsidP="00DB2D5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Moc zákonodárná – vydávají zákony</w:t>
      </w:r>
    </w:p>
    <w:p w:rsidR="00DB2D5E" w:rsidRDefault="00DB2D5E" w:rsidP="00DB2D5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Moc výkonná – uvádějí zákony do praxe</w:t>
      </w:r>
    </w:p>
    <w:p w:rsidR="00DB2D5E" w:rsidRDefault="00DB2D5E" w:rsidP="00DB2D5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Moc soudní – trestají porušování zákonů</w:t>
      </w:r>
    </w:p>
    <w:p w:rsidR="00DB2D5E" w:rsidRPr="00DB2D5E" w:rsidRDefault="00DB2D5E" w:rsidP="00DB2D5E">
      <w:pPr>
        <w:pStyle w:val="Odstavecseseznamem"/>
        <w:numPr>
          <w:ilvl w:val="0"/>
          <w:numId w:val="3"/>
        </w:numPr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890905</wp:posOffset>
                </wp:positionH>
                <wp:positionV relativeFrom="paragraph">
                  <wp:posOffset>1343025</wp:posOffset>
                </wp:positionV>
                <wp:extent cx="1508760" cy="1371600"/>
                <wp:effectExtent l="0" t="38100" r="53340" b="1905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8760" cy="1371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A8BF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70.15pt;margin-top:105.75pt;width:118.8pt;height:108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" strokecolor="#ed7d31 [3205]" strokeweight="1.5pt">
                <v:stroke endarrow="block" joinstyle="miter"/>
              </v:shape>
            </w:pict>
          </mc:Fallback>
        </mc:AlternateContent>
      </w:r>
      <w:r w:rsidRPr="00DB2D5E">
        <w:rPr>
          <w:b/>
          <w:bCs/>
          <w:sz w:val="32"/>
          <w:szCs w:val="32"/>
          <w:u w:val="single"/>
        </w:rPr>
        <w:t>Moc zákonodárná</w:t>
      </w:r>
      <w:r>
        <w:t xml:space="preserve"> </w:t>
      </w:r>
      <w:r w:rsidRPr="00DB2D5E">
        <w:drawing>
          <wp:inline distT="0" distB="0" distL="0" distR="0" wp14:anchorId="4F5F5D34" wp14:editId="18878616">
            <wp:extent cx="3649980" cy="2977515"/>
            <wp:effectExtent l="0" t="0" r="762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0311" cy="297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D5E" w:rsidRDefault="00DB2D5E" w:rsidP="00DB2D5E">
      <w:pPr>
        <w:rPr>
          <w:b/>
          <w:bCs/>
          <w:sz w:val="32"/>
          <w:szCs w:val="32"/>
          <w:u w:val="single"/>
        </w:rPr>
      </w:pPr>
    </w:p>
    <w:p w:rsidR="00E14ABE" w:rsidRDefault="00E14ABE" w:rsidP="00E14ABE">
      <w:pPr>
        <w:pStyle w:val="Odstavecseseznamem"/>
        <w:numPr>
          <w:ilvl w:val="0"/>
          <w:numId w:val="3"/>
        </w:num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Moc výkonná</w:t>
      </w:r>
    </w:p>
    <w:p w:rsidR="00E14ABE" w:rsidRPr="00E14ABE" w:rsidRDefault="00E14ABE" w:rsidP="00E14ABE">
      <w:pPr>
        <w:pStyle w:val="Odstavecseseznamem"/>
        <w:rPr>
          <w:b/>
          <w:bCs/>
          <w:sz w:val="32"/>
          <w:szCs w:val="32"/>
          <w:u w:val="single"/>
        </w:rPr>
      </w:pPr>
    </w:p>
    <w:p w:rsidR="00E14ABE" w:rsidRDefault="00E14ABE" w:rsidP="00E14ABE">
      <w:pPr>
        <w:rPr>
          <w:b/>
          <w:bCs/>
          <w:sz w:val="32"/>
          <w:szCs w:val="32"/>
          <w:u w:val="single"/>
        </w:rPr>
      </w:pPr>
      <w:r w:rsidRPr="00E14ABE">
        <w:rPr>
          <w:b/>
          <w:bCs/>
          <w:sz w:val="32"/>
          <w:szCs w:val="32"/>
          <w:u w:val="single"/>
        </w:rPr>
        <w:drawing>
          <wp:inline distT="0" distB="0" distL="0" distR="0" wp14:anchorId="2036F0E7" wp14:editId="6BAD70F9">
            <wp:extent cx="4572396" cy="3429297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ABE" w:rsidRDefault="00E14ABE" w:rsidP="00E14ABE">
      <w:pPr>
        <w:rPr>
          <w:b/>
          <w:bCs/>
          <w:sz w:val="32"/>
          <w:szCs w:val="32"/>
          <w:u w:val="single"/>
        </w:rPr>
      </w:pPr>
    </w:p>
    <w:p w:rsidR="00E14ABE" w:rsidRDefault="00E14ABE" w:rsidP="00E14ABE">
      <w:pPr>
        <w:pStyle w:val="Odstavecseseznamem"/>
        <w:numPr>
          <w:ilvl w:val="0"/>
          <w:numId w:val="3"/>
        </w:num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Moc soudní</w:t>
      </w:r>
    </w:p>
    <w:p w:rsidR="00E14ABE" w:rsidRPr="00E14ABE" w:rsidRDefault="00E14ABE" w:rsidP="00E14ABE">
      <w:pPr>
        <w:rPr>
          <w:b/>
          <w:bCs/>
          <w:sz w:val="32"/>
          <w:szCs w:val="32"/>
          <w:u w:val="single"/>
        </w:rPr>
      </w:pPr>
      <w:r w:rsidRPr="00E14ABE">
        <w:rPr>
          <w:b/>
          <w:bCs/>
          <w:sz w:val="32"/>
          <w:szCs w:val="32"/>
          <w:u w:val="single"/>
        </w:rPr>
        <w:drawing>
          <wp:inline distT="0" distB="0" distL="0" distR="0" wp14:anchorId="6C3F7735" wp14:editId="2DE7A4FF">
            <wp:extent cx="4572396" cy="3429297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4ABE" w:rsidRPr="00E14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B6889"/>
    <w:multiLevelType w:val="hybridMultilevel"/>
    <w:tmpl w:val="FA6C87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54EF5"/>
    <w:multiLevelType w:val="hybridMultilevel"/>
    <w:tmpl w:val="BF9AE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970CD"/>
    <w:multiLevelType w:val="hybridMultilevel"/>
    <w:tmpl w:val="E2CAF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5E"/>
    <w:rsid w:val="00257C1D"/>
    <w:rsid w:val="00DB2D5E"/>
    <w:rsid w:val="00E1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4A4B9"/>
  <w15:chartTrackingRefBased/>
  <w15:docId w15:val="{F675C408-5E4F-4169-A147-BE50903D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2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1</cp:revision>
  <dcterms:created xsi:type="dcterms:W3CDTF">2020-04-06T16:23:00Z</dcterms:created>
  <dcterms:modified xsi:type="dcterms:W3CDTF">2020-04-06T16:37:00Z</dcterms:modified>
</cp:coreProperties>
</file>