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19A51" w14:textId="77777777" w:rsidR="00BB05EE" w:rsidRDefault="00BB05EE" w:rsidP="00BB05EE">
      <w:pPr>
        <w:pStyle w:val="Default"/>
      </w:pPr>
      <w:bookmarkStart w:id="0" w:name="_GoBack"/>
      <w:bookmarkEnd w:id="0"/>
      <w:r>
        <w:t>Opakování plazi</w:t>
      </w:r>
    </w:p>
    <w:p w14:paraId="62A9FE66" w14:textId="77777777" w:rsidR="00BB05EE" w:rsidRDefault="00BB05EE" w:rsidP="00BB05EE">
      <w:pPr>
        <w:pStyle w:val="Default"/>
      </w:pPr>
    </w:p>
    <w:p w14:paraId="2E917B41" w14:textId="77777777" w:rsidR="00BB05EE" w:rsidRDefault="00BB05EE" w:rsidP="00BB05EE">
      <w:pPr>
        <w:pStyle w:val="Default"/>
        <w:spacing w:after="92"/>
        <w:rPr>
          <w:sz w:val="23"/>
          <w:szCs w:val="23"/>
        </w:rPr>
      </w:pPr>
      <w:r>
        <w:rPr>
          <w:sz w:val="23"/>
          <w:szCs w:val="23"/>
        </w:rPr>
        <w:t xml:space="preserve">1. Ze kterých živočichů se vyvinuli plazi? </w:t>
      </w:r>
    </w:p>
    <w:p w14:paraId="1E322B2E" w14:textId="77777777" w:rsidR="00BB05EE" w:rsidRDefault="00BB05EE" w:rsidP="00BB05EE">
      <w:pPr>
        <w:pStyle w:val="Default"/>
        <w:rPr>
          <w:sz w:val="23"/>
          <w:szCs w:val="23"/>
        </w:rPr>
      </w:pPr>
      <w:r>
        <w:rPr>
          <w:sz w:val="23"/>
          <w:szCs w:val="23"/>
        </w:rPr>
        <w:t xml:space="preserve">a) ryby b) obojživelníci </w:t>
      </w:r>
      <w:proofErr w:type="gramStart"/>
      <w:r>
        <w:rPr>
          <w:sz w:val="23"/>
          <w:szCs w:val="23"/>
        </w:rPr>
        <w:t>c)měkkýši</w:t>
      </w:r>
      <w:proofErr w:type="gramEnd"/>
      <w:r>
        <w:rPr>
          <w:sz w:val="23"/>
          <w:szCs w:val="23"/>
        </w:rPr>
        <w:t xml:space="preserve"> </w:t>
      </w:r>
    </w:p>
    <w:p w14:paraId="05AF50E4" w14:textId="77777777" w:rsidR="00B73D3C" w:rsidRDefault="00B73D3C"/>
    <w:p w14:paraId="31BEF1C0" w14:textId="77777777" w:rsidR="00BB05EE" w:rsidRDefault="00BB05EE" w:rsidP="00BB05EE">
      <w:pPr>
        <w:pStyle w:val="Default"/>
      </w:pPr>
    </w:p>
    <w:p w14:paraId="054D3210" w14:textId="77777777" w:rsidR="00BB05EE" w:rsidRDefault="00BB05EE" w:rsidP="00BB05EE">
      <w:pPr>
        <w:pStyle w:val="Default"/>
        <w:rPr>
          <w:sz w:val="23"/>
          <w:szCs w:val="23"/>
        </w:rPr>
      </w:pPr>
      <w:r>
        <w:rPr>
          <w:sz w:val="23"/>
          <w:szCs w:val="23"/>
        </w:rPr>
        <w:t xml:space="preserve">2. Čím se liší kůže: </w:t>
      </w:r>
    </w:p>
    <w:tbl>
      <w:tblPr>
        <w:tblW w:w="102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105"/>
        <w:gridCol w:w="5106"/>
      </w:tblGrid>
      <w:tr w:rsidR="00BB05EE" w14:paraId="00BCF181" w14:textId="77777777" w:rsidTr="00BB05EE">
        <w:trPr>
          <w:trHeight w:val="148"/>
        </w:trPr>
        <w:tc>
          <w:tcPr>
            <w:tcW w:w="5105" w:type="dxa"/>
          </w:tcPr>
          <w:p w14:paraId="7D864515" w14:textId="77777777" w:rsidR="00BB05EE" w:rsidRDefault="00BB05EE">
            <w:pPr>
              <w:pStyle w:val="Default"/>
              <w:rPr>
                <w:sz w:val="23"/>
                <w:szCs w:val="23"/>
              </w:rPr>
            </w:pPr>
            <w:r>
              <w:rPr>
                <w:sz w:val="23"/>
                <w:szCs w:val="23"/>
              </w:rPr>
              <w:t xml:space="preserve">třída </w:t>
            </w:r>
          </w:p>
        </w:tc>
        <w:tc>
          <w:tcPr>
            <w:tcW w:w="5106" w:type="dxa"/>
          </w:tcPr>
          <w:p w14:paraId="23153C74" w14:textId="77777777" w:rsidR="00BB05EE" w:rsidRDefault="00BB05EE">
            <w:pPr>
              <w:pStyle w:val="Default"/>
              <w:rPr>
                <w:sz w:val="23"/>
                <w:szCs w:val="23"/>
              </w:rPr>
            </w:pPr>
            <w:r>
              <w:rPr>
                <w:sz w:val="23"/>
                <w:szCs w:val="23"/>
              </w:rPr>
              <w:t xml:space="preserve">kůže a její útvary </w:t>
            </w:r>
          </w:p>
        </w:tc>
      </w:tr>
      <w:tr w:rsidR="00BB05EE" w14:paraId="19E508C1" w14:textId="77777777" w:rsidTr="00BB05EE">
        <w:trPr>
          <w:trHeight w:val="148"/>
        </w:trPr>
        <w:tc>
          <w:tcPr>
            <w:tcW w:w="10211" w:type="dxa"/>
            <w:gridSpan w:val="2"/>
          </w:tcPr>
          <w:p w14:paraId="6B89A0A7" w14:textId="77777777" w:rsidR="00BB05EE" w:rsidRDefault="00BB05EE">
            <w:pPr>
              <w:pStyle w:val="Default"/>
              <w:rPr>
                <w:sz w:val="23"/>
                <w:szCs w:val="23"/>
              </w:rPr>
            </w:pPr>
            <w:r>
              <w:rPr>
                <w:sz w:val="23"/>
                <w:szCs w:val="23"/>
              </w:rPr>
              <w:t xml:space="preserve">ryby </w:t>
            </w:r>
          </w:p>
        </w:tc>
      </w:tr>
      <w:tr w:rsidR="00BB05EE" w14:paraId="0AFEF8E0" w14:textId="77777777" w:rsidTr="00BB05EE">
        <w:trPr>
          <w:trHeight w:val="148"/>
        </w:trPr>
        <w:tc>
          <w:tcPr>
            <w:tcW w:w="10211" w:type="dxa"/>
            <w:gridSpan w:val="2"/>
          </w:tcPr>
          <w:p w14:paraId="028D8A4A" w14:textId="77777777" w:rsidR="00BB05EE" w:rsidRDefault="00BB05EE">
            <w:pPr>
              <w:pStyle w:val="Default"/>
              <w:rPr>
                <w:sz w:val="23"/>
                <w:szCs w:val="23"/>
              </w:rPr>
            </w:pPr>
            <w:r>
              <w:rPr>
                <w:sz w:val="23"/>
                <w:szCs w:val="23"/>
              </w:rPr>
              <w:t xml:space="preserve">obojživelníci </w:t>
            </w:r>
          </w:p>
        </w:tc>
      </w:tr>
      <w:tr w:rsidR="00BB05EE" w14:paraId="410F37D8" w14:textId="77777777" w:rsidTr="00BB05EE">
        <w:trPr>
          <w:trHeight w:val="148"/>
        </w:trPr>
        <w:tc>
          <w:tcPr>
            <w:tcW w:w="10211" w:type="dxa"/>
            <w:gridSpan w:val="2"/>
          </w:tcPr>
          <w:p w14:paraId="729E617F" w14:textId="77777777" w:rsidR="00BB05EE" w:rsidRDefault="00BB05EE">
            <w:pPr>
              <w:pStyle w:val="Default"/>
              <w:rPr>
                <w:sz w:val="23"/>
                <w:szCs w:val="23"/>
              </w:rPr>
            </w:pPr>
            <w:r>
              <w:rPr>
                <w:sz w:val="23"/>
                <w:szCs w:val="23"/>
              </w:rPr>
              <w:t xml:space="preserve">plazi </w:t>
            </w:r>
          </w:p>
        </w:tc>
      </w:tr>
    </w:tbl>
    <w:p w14:paraId="7FDE279E" w14:textId="77777777" w:rsidR="00BB05EE" w:rsidRDefault="00BB05EE"/>
    <w:p w14:paraId="08A2C38D" w14:textId="77777777" w:rsidR="00BB05EE" w:rsidRDefault="00BB05EE" w:rsidP="00BB05EE">
      <w:pPr>
        <w:pStyle w:val="Default"/>
      </w:pPr>
    </w:p>
    <w:p w14:paraId="6734A21B" w14:textId="77777777" w:rsidR="00BB05EE" w:rsidRDefault="00BB05EE" w:rsidP="00BB05EE">
      <w:pPr>
        <w:pStyle w:val="Default"/>
        <w:rPr>
          <w:sz w:val="23"/>
          <w:szCs w:val="23"/>
        </w:rPr>
      </w:pPr>
      <w:r>
        <w:rPr>
          <w:sz w:val="23"/>
          <w:szCs w:val="23"/>
        </w:rPr>
        <w:t xml:space="preserve">3. Pojmenuj části kostry u ještěrky. Využij nabídku: </w:t>
      </w:r>
    </w:p>
    <w:p w14:paraId="693BD440" w14:textId="77777777" w:rsidR="00BB05EE" w:rsidRDefault="00BB05EE" w:rsidP="00BB05EE">
      <w:pPr>
        <w:rPr>
          <w:sz w:val="23"/>
          <w:szCs w:val="23"/>
        </w:rPr>
      </w:pPr>
      <w:r>
        <w:rPr>
          <w:sz w:val="23"/>
          <w:szCs w:val="23"/>
        </w:rPr>
        <w:t>lebka, krční páteř, hrudní páteř, ocasní páteř, žebra, kostra přední končetiny a kostra zadní končetiny</w:t>
      </w:r>
      <w:r w:rsidRPr="00BB05EE">
        <w:rPr>
          <w:sz w:val="23"/>
          <w:szCs w:val="23"/>
        </w:rPr>
        <w:t xml:space="preserve"> </w:t>
      </w:r>
      <w:r>
        <w:rPr>
          <w:noProof/>
          <w:sz w:val="23"/>
          <w:szCs w:val="23"/>
          <w:lang w:eastAsia="cs-CZ"/>
        </w:rPr>
        <w:drawing>
          <wp:inline distT="0" distB="0" distL="0" distR="0" wp14:anchorId="03CAEB52" wp14:editId="1AB2687B">
            <wp:extent cx="6099534" cy="22193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101126" cy="2219904"/>
                    </a:xfrm>
                    <a:prstGeom prst="rect">
                      <a:avLst/>
                    </a:prstGeom>
                    <a:noFill/>
                    <a:ln w="9525">
                      <a:noFill/>
                      <a:miter lim="800000"/>
                      <a:headEnd/>
                      <a:tailEnd/>
                    </a:ln>
                  </pic:spPr>
                </pic:pic>
              </a:graphicData>
            </a:graphic>
          </wp:inline>
        </w:drawing>
      </w:r>
    </w:p>
    <w:p w14:paraId="374A916A" w14:textId="77777777" w:rsidR="00BB05EE" w:rsidRDefault="00BB05EE" w:rsidP="00BB05EE">
      <w:pPr>
        <w:pStyle w:val="Default"/>
      </w:pPr>
    </w:p>
    <w:p w14:paraId="42B95424" w14:textId="77777777" w:rsidR="00A23557" w:rsidRDefault="00BB05EE" w:rsidP="00BB05EE">
      <w:pPr>
        <w:pStyle w:val="Default"/>
        <w:spacing w:after="92"/>
        <w:rPr>
          <w:sz w:val="23"/>
          <w:szCs w:val="23"/>
        </w:rPr>
      </w:pPr>
      <w:r>
        <w:rPr>
          <w:sz w:val="23"/>
          <w:szCs w:val="23"/>
        </w:rPr>
        <w:t>4. Tělní teplota plazů je proměnlivá a závisí na teplotě okolního prostředí. Říkáme o nich, že jsou</w:t>
      </w:r>
      <w:r w:rsidR="00A23557">
        <w:rPr>
          <w:sz w:val="23"/>
          <w:szCs w:val="23"/>
        </w:rPr>
        <w:t>………………………………………</w:t>
      </w:r>
      <w:r>
        <w:rPr>
          <w:sz w:val="23"/>
          <w:szCs w:val="23"/>
        </w:rPr>
        <w:t xml:space="preserve">. </w:t>
      </w:r>
    </w:p>
    <w:p w14:paraId="5ADDD19A" w14:textId="77777777" w:rsidR="00BB05EE" w:rsidRDefault="00BB05EE" w:rsidP="00BB05EE">
      <w:pPr>
        <w:pStyle w:val="Default"/>
        <w:spacing w:after="92"/>
        <w:rPr>
          <w:sz w:val="23"/>
          <w:szCs w:val="23"/>
        </w:rPr>
      </w:pPr>
      <w:r>
        <w:rPr>
          <w:sz w:val="23"/>
          <w:szCs w:val="23"/>
        </w:rPr>
        <w:t xml:space="preserve">Proč nemají tito živočichové stálou a vysokou tělní teplotu? </w:t>
      </w:r>
    </w:p>
    <w:p w14:paraId="0ABEE9B3" w14:textId="77777777" w:rsidR="00BB05EE" w:rsidRDefault="00BB05EE" w:rsidP="00BB05EE">
      <w:pPr>
        <w:pStyle w:val="Default"/>
        <w:spacing w:after="92"/>
        <w:rPr>
          <w:sz w:val="23"/>
          <w:szCs w:val="23"/>
        </w:rPr>
      </w:pPr>
      <w:r>
        <w:rPr>
          <w:sz w:val="23"/>
          <w:szCs w:val="23"/>
        </w:rPr>
        <w:t xml:space="preserve">a) Dýchací soustava neumožňuje zásobovat tkáně dostatečně kyslíkem, a proto se uvolňuje málo tepelné energie. </w:t>
      </w:r>
    </w:p>
    <w:p w14:paraId="591828F4" w14:textId="77777777" w:rsidR="00BB05EE" w:rsidRDefault="00BB05EE" w:rsidP="00BB05EE">
      <w:pPr>
        <w:pStyle w:val="Default"/>
        <w:spacing w:after="92"/>
        <w:rPr>
          <w:sz w:val="23"/>
          <w:szCs w:val="23"/>
        </w:rPr>
      </w:pPr>
      <w:r>
        <w:rPr>
          <w:sz w:val="23"/>
          <w:szCs w:val="23"/>
        </w:rPr>
        <w:t xml:space="preserve">b) Okysličená a odkysličená krev se v srdeční komoře mísí. Proto do tkání přichází málo kyslíku a dýcháním uvolněná energie nestačí k udržení stálé tělesné teploty. </w:t>
      </w:r>
    </w:p>
    <w:p w14:paraId="0EE809EF" w14:textId="77777777" w:rsidR="00BB05EE" w:rsidRDefault="00BB05EE" w:rsidP="00BB05EE">
      <w:pPr>
        <w:pStyle w:val="Default"/>
        <w:rPr>
          <w:sz w:val="23"/>
          <w:szCs w:val="23"/>
        </w:rPr>
      </w:pPr>
      <w:r>
        <w:rPr>
          <w:sz w:val="23"/>
          <w:szCs w:val="23"/>
        </w:rPr>
        <w:t xml:space="preserve">c) Trávící soustava nedokonale zpracovává potravu. Do tkání přichází málo živin, a proto se z nich uvolňuje málo energie. </w:t>
      </w:r>
    </w:p>
    <w:p w14:paraId="76D1E1E0" w14:textId="77777777" w:rsidR="00BB05EE" w:rsidRDefault="00BB05EE" w:rsidP="00BB05EE"/>
    <w:p w14:paraId="6CD33639" w14:textId="77777777" w:rsidR="00A23557" w:rsidRDefault="00A23557" w:rsidP="00BB05EE"/>
    <w:p w14:paraId="7DD41F9D" w14:textId="77777777" w:rsidR="00A23557" w:rsidRDefault="00A23557" w:rsidP="00A23557">
      <w:pPr>
        <w:pStyle w:val="Default"/>
      </w:pPr>
    </w:p>
    <w:p w14:paraId="4DCDD46D" w14:textId="77777777" w:rsidR="00A23557" w:rsidRDefault="00A23557" w:rsidP="00A23557">
      <w:pPr>
        <w:pStyle w:val="Default"/>
        <w:rPr>
          <w:sz w:val="23"/>
          <w:szCs w:val="23"/>
        </w:rPr>
      </w:pPr>
      <w:r>
        <w:rPr>
          <w:sz w:val="23"/>
          <w:szCs w:val="23"/>
        </w:rPr>
        <w:t xml:space="preserve">5. Doplň do obrázku, jak se nazývají jednotlivé tělní orgány. </w:t>
      </w:r>
    </w:p>
    <w:p w14:paraId="6C5B4651" w14:textId="77777777" w:rsidR="00A23557" w:rsidRDefault="00A23557" w:rsidP="00A23557">
      <w:pPr>
        <w:pStyle w:val="Default"/>
        <w:rPr>
          <w:sz w:val="23"/>
          <w:szCs w:val="23"/>
        </w:rPr>
      </w:pPr>
    </w:p>
    <w:p w14:paraId="04A580C6" w14:textId="77777777" w:rsidR="00A23557" w:rsidRDefault="00A23557" w:rsidP="00A23557">
      <w:pPr>
        <w:pStyle w:val="Default"/>
        <w:rPr>
          <w:sz w:val="23"/>
          <w:szCs w:val="23"/>
        </w:rPr>
      </w:pPr>
    </w:p>
    <w:p w14:paraId="5C49DC68" w14:textId="77777777" w:rsidR="00A23557" w:rsidRDefault="00D92242" w:rsidP="00C9235E">
      <w:pPr>
        <w:rPr>
          <w:sz w:val="23"/>
          <w:szCs w:val="23"/>
        </w:rPr>
      </w:pPr>
      <w:r>
        <w:rPr>
          <w:noProof/>
        </w:rPr>
        <w:drawing>
          <wp:anchor distT="0" distB="0" distL="114300" distR="114300" simplePos="0" relativeHeight="251658240" behindDoc="0" locked="0" layoutInCell="1" allowOverlap="1" wp14:anchorId="740ADE77" wp14:editId="6005767C">
            <wp:simplePos x="0" y="0"/>
            <wp:positionH relativeFrom="column">
              <wp:posOffset>-168275</wp:posOffset>
            </wp:positionH>
            <wp:positionV relativeFrom="paragraph">
              <wp:posOffset>494665</wp:posOffset>
            </wp:positionV>
            <wp:extent cx="5669280" cy="27051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9280" cy="2705100"/>
                    </a:xfrm>
                    <a:prstGeom prst="rect">
                      <a:avLst/>
                    </a:prstGeom>
                    <a:noFill/>
                    <a:ln>
                      <a:noFill/>
                    </a:ln>
                  </pic:spPr>
                </pic:pic>
              </a:graphicData>
            </a:graphic>
          </wp:anchor>
        </w:drawing>
      </w:r>
    </w:p>
    <w:p w14:paraId="18996FA1" w14:textId="77777777" w:rsidR="00A23557" w:rsidRDefault="00A23557" w:rsidP="00A23557">
      <w:pPr>
        <w:pStyle w:val="Default"/>
        <w:rPr>
          <w:sz w:val="23"/>
          <w:szCs w:val="23"/>
        </w:rPr>
      </w:pPr>
    </w:p>
    <w:p w14:paraId="515C31E7" w14:textId="77777777" w:rsidR="00A23557" w:rsidRDefault="00A23557" w:rsidP="00A23557">
      <w:pPr>
        <w:pStyle w:val="Default"/>
        <w:rPr>
          <w:sz w:val="23"/>
          <w:szCs w:val="23"/>
        </w:rPr>
      </w:pPr>
    </w:p>
    <w:p w14:paraId="58F35085" w14:textId="77777777" w:rsidR="00A23557" w:rsidRDefault="00A23557" w:rsidP="00A23557">
      <w:pPr>
        <w:pStyle w:val="Default"/>
        <w:rPr>
          <w:sz w:val="23"/>
          <w:szCs w:val="23"/>
        </w:rPr>
      </w:pPr>
    </w:p>
    <w:p w14:paraId="0964E3D9" w14:textId="77777777" w:rsidR="00A23557" w:rsidRDefault="00A23557" w:rsidP="00D92242">
      <w:pPr>
        <w:pStyle w:val="Default"/>
        <w:rPr>
          <w:sz w:val="23"/>
          <w:szCs w:val="23"/>
        </w:rPr>
      </w:pPr>
      <w:r>
        <w:rPr>
          <w:sz w:val="23"/>
          <w:szCs w:val="23"/>
        </w:rPr>
        <w:t>Nabídka: močový měchýř, mozek, slinivka, kloaka, mícha, žlučník, žaludek, pohlavní ústrojí, vylučovací ústrojí, játra, dýchací otvor, ústní otvor, srdce, jícen</w:t>
      </w:r>
    </w:p>
    <w:p w14:paraId="7E85B406" w14:textId="77777777" w:rsidR="00A23557" w:rsidRDefault="00A23557" w:rsidP="00BB05EE">
      <w:pPr>
        <w:rPr>
          <w:sz w:val="23"/>
          <w:szCs w:val="23"/>
        </w:rPr>
      </w:pPr>
    </w:p>
    <w:p w14:paraId="6A585339" w14:textId="77777777" w:rsidR="00A23557" w:rsidRDefault="00A23557" w:rsidP="00A23557">
      <w:pPr>
        <w:pStyle w:val="Default"/>
      </w:pPr>
    </w:p>
    <w:p w14:paraId="597D9416" w14:textId="77777777" w:rsidR="00A23557" w:rsidRDefault="00A23557" w:rsidP="00A23557">
      <w:pPr>
        <w:pStyle w:val="Default"/>
        <w:rPr>
          <w:sz w:val="23"/>
          <w:szCs w:val="23"/>
        </w:rPr>
      </w:pPr>
      <w:r>
        <w:rPr>
          <w:sz w:val="23"/>
          <w:szCs w:val="23"/>
        </w:rPr>
        <w:t xml:space="preserve">6. Plazi mají velmi dokonalý čich. Popiš, jak a čím čichají. </w:t>
      </w:r>
    </w:p>
    <w:p w14:paraId="41A6FCCA" w14:textId="77777777" w:rsidR="00A23557" w:rsidRDefault="00A23557" w:rsidP="00BB05EE"/>
    <w:p w14:paraId="3E3CA155" w14:textId="77777777" w:rsidR="00A23557" w:rsidRDefault="00A23557" w:rsidP="00BB05EE"/>
    <w:p w14:paraId="37060C73" w14:textId="77777777" w:rsidR="00A23557" w:rsidRDefault="00A23557" w:rsidP="00A23557">
      <w:pPr>
        <w:pStyle w:val="Default"/>
      </w:pPr>
    </w:p>
    <w:p w14:paraId="7E18780F" w14:textId="77777777" w:rsidR="00A23557" w:rsidRDefault="00A23557" w:rsidP="00A23557">
      <w:pPr>
        <w:pStyle w:val="Default"/>
        <w:rPr>
          <w:sz w:val="23"/>
          <w:szCs w:val="23"/>
        </w:rPr>
      </w:pPr>
      <w:r>
        <w:rPr>
          <w:sz w:val="23"/>
          <w:szCs w:val="23"/>
        </w:rPr>
        <w:t xml:space="preserve">7. U plazů dochází k páření a oplození: a) vnějšímu b) vnitřnímu </w:t>
      </w:r>
    </w:p>
    <w:p w14:paraId="0BC2C0F4" w14:textId="77777777" w:rsidR="00A23557" w:rsidRDefault="00A23557" w:rsidP="00BB05EE"/>
    <w:p w14:paraId="4970FA86" w14:textId="77777777" w:rsidR="00A23557" w:rsidRDefault="00A23557" w:rsidP="00A23557">
      <w:pPr>
        <w:pStyle w:val="Default"/>
      </w:pPr>
    </w:p>
    <w:p w14:paraId="0E47D521" w14:textId="77777777" w:rsidR="00A23557" w:rsidRDefault="00A23557" w:rsidP="00A23557">
      <w:pPr>
        <w:pStyle w:val="Default"/>
        <w:rPr>
          <w:sz w:val="23"/>
          <w:szCs w:val="23"/>
        </w:rPr>
      </w:pPr>
      <w:r>
        <w:rPr>
          <w:sz w:val="23"/>
          <w:szCs w:val="23"/>
        </w:rPr>
        <w:t xml:space="preserve">8. Jak se nazývá společný vývod trávící, vylučovací a rozmnožovací soustavy?.............................. </w:t>
      </w:r>
    </w:p>
    <w:p w14:paraId="74C7FC6C" w14:textId="77777777" w:rsidR="00A23557" w:rsidRDefault="00A23557" w:rsidP="00BB05EE"/>
    <w:p w14:paraId="372BA63C" w14:textId="77777777" w:rsidR="00A23557" w:rsidRDefault="00A23557" w:rsidP="00BB05EE"/>
    <w:p w14:paraId="20950DF6" w14:textId="77777777" w:rsidR="00A23557" w:rsidRDefault="00A23557" w:rsidP="00A23557">
      <w:pPr>
        <w:pStyle w:val="Default"/>
      </w:pPr>
    </w:p>
    <w:p w14:paraId="114558C2" w14:textId="77777777" w:rsidR="00D92242" w:rsidRDefault="00D92242" w:rsidP="00A23557">
      <w:pPr>
        <w:pStyle w:val="Default"/>
        <w:rPr>
          <w:sz w:val="23"/>
          <w:szCs w:val="23"/>
        </w:rPr>
      </w:pPr>
    </w:p>
    <w:p w14:paraId="2C6ABB68" w14:textId="77777777" w:rsidR="00A23557" w:rsidRDefault="00A23557" w:rsidP="00A23557">
      <w:pPr>
        <w:pStyle w:val="Default"/>
        <w:rPr>
          <w:sz w:val="23"/>
          <w:szCs w:val="23"/>
        </w:rPr>
      </w:pPr>
      <w:r>
        <w:rPr>
          <w:sz w:val="23"/>
          <w:szCs w:val="23"/>
        </w:rPr>
        <w:lastRenderedPageBreak/>
        <w:t xml:space="preserve">9. Zařaď jmenované zástupce plazů do jednotlivých řádů v tabulce. </w:t>
      </w:r>
    </w:p>
    <w:p w14:paraId="15A44FB6" w14:textId="77777777" w:rsidR="00D92242" w:rsidRDefault="00D92242" w:rsidP="00A23557">
      <w:pPr>
        <w:pStyle w:val="Default"/>
        <w:rPr>
          <w:sz w:val="23"/>
          <w:szCs w:val="23"/>
        </w:rPr>
      </w:pPr>
    </w:p>
    <w:p w14:paraId="5B92C52B" w14:textId="77777777" w:rsidR="00A23557" w:rsidRDefault="00A23557" w:rsidP="00A23557">
      <w:r>
        <w:rPr>
          <w:sz w:val="23"/>
          <w:szCs w:val="23"/>
        </w:rPr>
        <w:t>Ještěrka zelená, želva bahenní, aligátor, krokodýl nilský, zmije obecná, anakonda velká, chameleon obecný, varan komodský, kareta obrovská, slepýš křehký, leguán zelený, kobra indická, chřestýš texaský, kajman obecný, mamba černá, želva sloní</w:t>
      </w:r>
    </w:p>
    <w:p w14:paraId="28A2EA79" w14:textId="77777777" w:rsidR="00A23557" w:rsidRDefault="00A23557" w:rsidP="00A23557">
      <w:pPr>
        <w:pStyle w:val="Default"/>
      </w:pPr>
    </w:p>
    <w:p w14:paraId="0D09F45C" w14:textId="77777777" w:rsidR="00A23557" w:rsidRDefault="00A23557" w:rsidP="00A23557">
      <w:pPr>
        <w:pStyle w:val="Default"/>
        <w:rPr>
          <w:sz w:val="23"/>
          <w:szCs w:val="23"/>
        </w:rPr>
      </w:pPr>
    </w:p>
    <w:p w14:paraId="51F01D13" w14:textId="77777777" w:rsidR="00A23557" w:rsidRDefault="00A23557" w:rsidP="00A23557">
      <w:pPr>
        <w:pStyle w:val="Default"/>
        <w:rPr>
          <w:sz w:val="23"/>
          <w:szCs w:val="23"/>
        </w:rPr>
      </w:pPr>
    </w:p>
    <w:p w14:paraId="03984FD3" w14:textId="77777777" w:rsidR="00A23557" w:rsidRDefault="00A23557" w:rsidP="00A23557">
      <w:pPr>
        <w:pStyle w:val="Default"/>
        <w:rPr>
          <w:sz w:val="23"/>
          <w:szCs w:val="23"/>
        </w:rPr>
      </w:pPr>
      <w:r>
        <w:rPr>
          <w:sz w:val="23"/>
          <w:szCs w:val="23"/>
        </w:rPr>
        <w:t xml:space="preserve">šupinatí </w:t>
      </w:r>
    </w:p>
    <w:tbl>
      <w:tblPr>
        <w:tblW w:w="96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7"/>
        <w:gridCol w:w="2421"/>
        <w:gridCol w:w="2409"/>
        <w:gridCol w:w="12"/>
        <w:gridCol w:w="2424"/>
      </w:tblGrid>
      <w:tr w:rsidR="00A23557" w14:paraId="66C7FDB4" w14:textId="77777777" w:rsidTr="0038283E">
        <w:trPr>
          <w:trHeight w:val="736"/>
        </w:trPr>
        <w:tc>
          <w:tcPr>
            <w:tcW w:w="4786" w:type="dxa"/>
            <w:gridSpan w:val="2"/>
          </w:tcPr>
          <w:p w14:paraId="053B170A" w14:textId="77777777" w:rsidR="00A23557" w:rsidRDefault="00A23557">
            <w:pPr>
              <w:pStyle w:val="Default"/>
              <w:rPr>
                <w:sz w:val="23"/>
                <w:szCs w:val="23"/>
              </w:rPr>
            </w:pPr>
            <w:r>
              <w:rPr>
                <w:sz w:val="23"/>
                <w:szCs w:val="23"/>
              </w:rPr>
              <w:t xml:space="preserve">                             šupinatí </w:t>
            </w:r>
          </w:p>
        </w:tc>
        <w:tc>
          <w:tcPr>
            <w:tcW w:w="2410" w:type="dxa"/>
          </w:tcPr>
          <w:p w14:paraId="46EF95C0" w14:textId="77777777" w:rsidR="00A23557" w:rsidRDefault="0038283E">
            <w:pPr>
              <w:pStyle w:val="Default"/>
              <w:rPr>
                <w:sz w:val="23"/>
                <w:szCs w:val="23"/>
              </w:rPr>
            </w:pPr>
            <w:r>
              <w:rPr>
                <w:sz w:val="23"/>
                <w:szCs w:val="23"/>
              </w:rPr>
              <w:t xml:space="preserve">           </w:t>
            </w:r>
            <w:r w:rsidR="00A23557">
              <w:rPr>
                <w:sz w:val="23"/>
                <w:szCs w:val="23"/>
              </w:rPr>
              <w:t xml:space="preserve">želvy </w:t>
            </w:r>
          </w:p>
        </w:tc>
        <w:tc>
          <w:tcPr>
            <w:tcW w:w="2437" w:type="dxa"/>
            <w:gridSpan w:val="2"/>
          </w:tcPr>
          <w:p w14:paraId="7050CCA6" w14:textId="77777777" w:rsidR="00A23557" w:rsidRDefault="0001627F">
            <w:pPr>
              <w:pStyle w:val="Default"/>
              <w:rPr>
                <w:sz w:val="23"/>
                <w:szCs w:val="23"/>
              </w:rPr>
            </w:pPr>
            <w:r>
              <w:rPr>
                <w:sz w:val="23"/>
                <w:szCs w:val="23"/>
              </w:rPr>
              <w:t xml:space="preserve">        </w:t>
            </w:r>
            <w:r w:rsidR="00A23557">
              <w:rPr>
                <w:sz w:val="23"/>
                <w:szCs w:val="23"/>
              </w:rPr>
              <w:t xml:space="preserve">krokodýli </w:t>
            </w:r>
          </w:p>
        </w:tc>
      </w:tr>
      <w:tr w:rsidR="0001627F" w14:paraId="11514E4F" w14:textId="77777777" w:rsidTr="0038283E">
        <w:trPr>
          <w:trHeight w:val="607"/>
        </w:trPr>
        <w:tc>
          <w:tcPr>
            <w:tcW w:w="2366" w:type="dxa"/>
          </w:tcPr>
          <w:p w14:paraId="215CD6E8" w14:textId="77777777" w:rsidR="0001627F" w:rsidRDefault="0001627F">
            <w:pPr>
              <w:pStyle w:val="Default"/>
              <w:rPr>
                <w:sz w:val="23"/>
                <w:szCs w:val="23"/>
              </w:rPr>
            </w:pPr>
            <w:r>
              <w:rPr>
                <w:sz w:val="23"/>
                <w:szCs w:val="23"/>
              </w:rPr>
              <w:t xml:space="preserve">           ještěři </w:t>
            </w:r>
          </w:p>
        </w:tc>
        <w:tc>
          <w:tcPr>
            <w:tcW w:w="2420" w:type="dxa"/>
          </w:tcPr>
          <w:p w14:paraId="01AD4712" w14:textId="77777777" w:rsidR="0001627F" w:rsidRDefault="0001627F">
            <w:pPr>
              <w:pStyle w:val="Default"/>
              <w:rPr>
                <w:sz w:val="23"/>
                <w:szCs w:val="23"/>
              </w:rPr>
            </w:pPr>
            <w:r>
              <w:rPr>
                <w:sz w:val="23"/>
                <w:szCs w:val="23"/>
              </w:rPr>
              <w:t xml:space="preserve">        hadi </w:t>
            </w:r>
          </w:p>
        </w:tc>
        <w:tc>
          <w:tcPr>
            <w:tcW w:w="2410" w:type="dxa"/>
          </w:tcPr>
          <w:p w14:paraId="6F8C2746" w14:textId="77777777" w:rsidR="0001627F" w:rsidRDefault="0001627F">
            <w:pPr>
              <w:pStyle w:val="Default"/>
              <w:rPr>
                <w:sz w:val="23"/>
                <w:szCs w:val="23"/>
              </w:rPr>
            </w:pPr>
          </w:p>
        </w:tc>
        <w:tc>
          <w:tcPr>
            <w:tcW w:w="2437" w:type="dxa"/>
            <w:gridSpan w:val="2"/>
          </w:tcPr>
          <w:p w14:paraId="6ECB88F0" w14:textId="77777777" w:rsidR="0001627F" w:rsidRDefault="0001627F">
            <w:pPr>
              <w:pStyle w:val="Default"/>
              <w:rPr>
                <w:sz w:val="23"/>
                <w:szCs w:val="23"/>
              </w:rPr>
            </w:pPr>
          </w:p>
        </w:tc>
      </w:tr>
      <w:tr w:rsidR="0001627F" w14:paraId="49D3A8EF" w14:textId="77777777" w:rsidTr="006517D3">
        <w:trPr>
          <w:trHeight w:val="223"/>
        </w:trPr>
        <w:tc>
          <w:tcPr>
            <w:tcW w:w="2366" w:type="dxa"/>
          </w:tcPr>
          <w:p w14:paraId="7735EE8F" w14:textId="77777777" w:rsidR="0001627F" w:rsidRDefault="0001627F">
            <w:pPr>
              <w:pStyle w:val="Default"/>
              <w:rPr>
                <w:sz w:val="23"/>
                <w:szCs w:val="23"/>
              </w:rPr>
            </w:pPr>
          </w:p>
        </w:tc>
        <w:tc>
          <w:tcPr>
            <w:tcW w:w="2422" w:type="dxa"/>
          </w:tcPr>
          <w:p w14:paraId="6B0DD730" w14:textId="77777777" w:rsidR="0001627F" w:rsidRDefault="0001627F" w:rsidP="0001627F">
            <w:pPr>
              <w:pStyle w:val="Default"/>
              <w:rPr>
                <w:sz w:val="23"/>
                <w:szCs w:val="23"/>
              </w:rPr>
            </w:pPr>
          </w:p>
        </w:tc>
        <w:tc>
          <w:tcPr>
            <w:tcW w:w="2422" w:type="dxa"/>
            <w:gridSpan w:val="2"/>
          </w:tcPr>
          <w:p w14:paraId="0D05345E" w14:textId="77777777" w:rsidR="0001627F" w:rsidRDefault="0001627F" w:rsidP="0001627F">
            <w:pPr>
              <w:pStyle w:val="Default"/>
              <w:rPr>
                <w:sz w:val="23"/>
                <w:szCs w:val="23"/>
              </w:rPr>
            </w:pPr>
          </w:p>
        </w:tc>
        <w:tc>
          <w:tcPr>
            <w:tcW w:w="2423" w:type="dxa"/>
          </w:tcPr>
          <w:p w14:paraId="1BB6AB3B" w14:textId="77777777" w:rsidR="0001627F" w:rsidRDefault="0001627F" w:rsidP="0001627F">
            <w:pPr>
              <w:pStyle w:val="Default"/>
              <w:rPr>
                <w:sz w:val="23"/>
                <w:szCs w:val="23"/>
              </w:rPr>
            </w:pPr>
          </w:p>
        </w:tc>
      </w:tr>
      <w:tr w:rsidR="0001627F" w14:paraId="1F43F815" w14:textId="77777777" w:rsidTr="0001627F">
        <w:trPr>
          <w:trHeight w:val="223"/>
        </w:trPr>
        <w:tc>
          <w:tcPr>
            <w:tcW w:w="2366" w:type="dxa"/>
          </w:tcPr>
          <w:p w14:paraId="5804C2FF" w14:textId="77777777" w:rsidR="0001627F" w:rsidRDefault="0001627F">
            <w:pPr>
              <w:pStyle w:val="Default"/>
              <w:rPr>
                <w:sz w:val="23"/>
                <w:szCs w:val="23"/>
              </w:rPr>
            </w:pPr>
          </w:p>
        </w:tc>
        <w:tc>
          <w:tcPr>
            <w:tcW w:w="2422" w:type="dxa"/>
          </w:tcPr>
          <w:p w14:paraId="49B9993D" w14:textId="77777777" w:rsidR="0001627F" w:rsidRDefault="0001627F" w:rsidP="00CE6377">
            <w:pPr>
              <w:pStyle w:val="Default"/>
              <w:rPr>
                <w:sz w:val="23"/>
                <w:szCs w:val="23"/>
              </w:rPr>
            </w:pPr>
          </w:p>
        </w:tc>
        <w:tc>
          <w:tcPr>
            <w:tcW w:w="2422" w:type="dxa"/>
            <w:gridSpan w:val="2"/>
          </w:tcPr>
          <w:p w14:paraId="70388283" w14:textId="77777777" w:rsidR="0001627F" w:rsidRDefault="0001627F" w:rsidP="00CE6377">
            <w:pPr>
              <w:pStyle w:val="Default"/>
              <w:rPr>
                <w:sz w:val="23"/>
                <w:szCs w:val="23"/>
              </w:rPr>
            </w:pPr>
          </w:p>
        </w:tc>
        <w:tc>
          <w:tcPr>
            <w:tcW w:w="2423" w:type="dxa"/>
          </w:tcPr>
          <w:p w14:paraId="42F3D520" w14:textId="77777777" w:rsidR="0001627F" w:rsidRDefault="0001627F" w:rsidP="00CE6377">
            <w:pPr>
              <w:pStyle w:val="Default"/>
              <w:rPr>
                <w:sz w:val="23"/>
                <w:szCs w:val="23"/>
              </w:rPr>
            </w:pPr>
          </w:p>
        </w:tc>
      </w:tr>
      <w:tr w:rsidR="0001627F" w14:paraId="13452724" w14:textId="77777777" w:rsidTr="0001627F">
        <w:trPr>
          <w:trHeight w:val="427"/>
        </w:trPr>
        <w:tc>
          <w:tcPr>
            <w:tcW w:w="2366" w:type="dxa"/>
          </w:tcPr>
          <w:p w14:paraId="0D90EDBC" w14:textId="77777777" w:rsidR="0001627F" w:rsidRDefault="0001627F">
            <w:pPr>
              <w:pStyle w:val="Default"/>
              <w:rPr>
                <w:sz w:val="23"/>
                <w:szCs w:val="23"/>
              </w:rPr>
            </w:pPr>
          </w:p>
        </w:tc>
        <w:tc>
          <w:tcPr>
            <w:tcW w:w="2422" w:type="dxa"/>
          </w:tcPr>
          <w:p w14:paraId="0BFD104E" w14:textId="77777777" w:rsidR="0001627F" w:rsidRDefault="0001627F">
            <w:pPr>
              <w:pStyle w:val="Default"/>
              <w:rPr>
                <w:sz w:val="23"/>
                <w:szCs w:val="23"/>
              </w:rPr>
            </w:pPr>
          </w:p>
        </w:tc>
        <w:tc>
          <w:tcPr>
            <w:tcW w:w="2422" w:type="dxa"/>
            <w:gridSpan w:val="2"/>
          </w:tcPr>
          <w:p w14:paraId="06672CFF" w14:textId="77777777" w:rsidR="0001627F" w:rsidRDefault="0001627F">
            <w:pPr>
              <w:pStyle w:val="Default"/>
              <w:rPr>
                <w:sz w:val="23"/>
                <w:szCs w:val="23"/>
              </w:rPr>
            </w:pPr>
          </w:p>
        </w:tc>
        <w:tc>
          <w:tcPr>
            <w:tcW w:w="2423" w:type="dxa"/>
          </w:tcPr>
          <w:p w14:paraId="3F35F001" w14:textId="77777777" w:rsidR="0001627F" w:rsidRDefault="0001627F">
            <w:pPr>
              <w:pStyle w:val="Default"/>
              <w:rPr>
                <w:sz w:val="23"/>
                <w:szCs w:val="23"/>
              </w:rPr>
            </w:pPr>
          </w:p>
        </w:tc>
      </w:tr>
      <w:tr w:rsidR="0001627F" w14:paraId="42D22577" w14:textId="77777777" w:rsidTr="0001627F">
        <w:trPr>
          <w:trHeight w:val="223"/>
        </w:trPr>
        <w:tc>
          <w:tcPr>
            <w:tcW w:w="2366" w:type="dxa"/>
          </w:tcPr>
          <w:p w14:paraId="5EFB3C36" w14:textId="77777777" w:rsidR="0001627F" w:rsidRDefault="0001627F">
            <w:pPr>
              <w:pStyle w:val="Default"/>
              <w:rPr>
                <w:sz w:val="23"/>
                <w:szCs w:val="23"/>
              </w:rPr>
            </w:pPr>
          </w:p>
        </w:tc>
        <w:tc>
          <w:tcPr>
            <w:tcW w:w="2422" w:type="dxa"/>
          </w:tcPr>
          <w:p w14:paraId="6741BCEE" w14:textId="77777777" w:rsidR="0001627F" w:rsidRDefault="0001627F">
            <w:pPr>
              <w:pStyle w:val="Default"/>
              <w:rPr>
                <w:sz w:val="23"/>
                <w:szCs w:val="23"/>
              </w:rPr>
            </w:pPr>
          </w:p>
        </w:tc>
        <w:tc>
          <w:tcPr>
            <w:tcW w:w="2422" w:type="dxa"/>
            <w:gridSpan w:val="2"/>
          </w:tcPr>
          <w:p w14:paraId="5FF9E414" w14:textId="77777777" w:rsidR="0001627F" w:rsidRDefault="0001627F">
            <w:pPr>
              <w:pStyle w:val="Default"/>
              <w:rPr>
                <w:sz w:val="23"/>
                <w:szCs w:val="23"/>
              </w:rPr>
            </w:pPr>
          </w:p>
        </w:tc>
        <w:tc>
          <w:tcPr>
            <w:tcW w:w="2423" w:type="dxa"/>
          </w:tcPr>
          <w:p w14:paraId="10AFC981" w14:textId="77777777" w:rsidR="0001627F" w:rsidRDefault="0001627F">
            <w:pPr>
              <w:pStyle w:val="Default"/>
              <w:rPr>
                <w:sz w:val="23"/>
                <w:szCs w:val="23"/>
              </w:rPr>
            </w:pPr>
          </w:p>
        </w:tc>
      </w:tr>
      <w:tr w:rsidR="0001627F" w14:paraId="34605A7F" w14:textId="77777777" w:rsidTr="0001627F">
        <w:trPr>
          <w:trHeight w:val="223"/>
        </w:trPr>
        <w:tc>
          <w:tcPr>
            <w:tcW w:w="2366" w:type="dxa"/>
          </w:tcPr>
          <w:p w14:paraId="12F42AA3" w14:textId="77777777" w:rsidR="0001627F" w:rsidRDefault="0001627F">
            <w:pPr>
              <w:pStyle w:val="Default"/>
              <w:rPr>
                <w:sz w:val="23"/>
                <w:szCs w:val="23"/>
              </w:rPr>
            </w:pPr>
          </w:p>
        </w:tc>
        <w:tc>
          <w:tcPr>
            <w:tcW w:w="2422" w:type="dxa"/>
          </w:tcPr>
          <w:p w14:paraId="3C1471FA" w14:textId="77777777" w:rsidR="0001627F" w:rsidRDefault="0001627F">
            <w:pPr>
              <w:pStyle w:val="Default"/>
              <w:rPr>
                <w:sz w:val="23"/>
                <w:szCs w:val="23"/>
              </w:rPr>
            </w:pPr>
          </w:p>
        </w:tc>
        <w:tc>
          <w:tcPr>
            <w:tcW w:w="2422" w:type="dxa"/>
            <w:gridSpan w:val="2"/>
          </w:tcPr>
          <w:p w14:paraId="77655796" w14:textId="77777777" w:rsidR="0001627F" w:rsidRDefault="0001627F">
            <w:pPr>
              <w:pStyle w:val="Default"/>
              <w:rPr>
                <w:sz w:val="23"/>
                <w:szCs w:val="23"/>
              </w:rPr>
            </w:pPr>
          </w:p>
        </w:tc>
        <w:tc>
          <w:tcPr>
            <w:tcW w:w="2423" w:type="dxa"/>
          </w:tcPr>
          <w:p w14:paraId="05DE188C" w14:textId="77777777" w:rsidR="0001627F" w:rsidRDefault="0001627F">
            <w:pPr>
              <w:pStyle w:val="Default"/>
              <w:rPr>
                <w:sz w:val="23"/>
                <w:szCs w:val="23"/>
              </w:rPr>
            </w:pPr>
          </w:p>
        </w:tc>
      </w:tr>
    </w:tbl>
    <w:p w14:paraId="6F7C9758" w14:textId="77777777" w:rsidR="00A23557" w:rsidRDefault="00A23557" w:rsidP="00A23557">
      <w:pPr>
        <w:pStyle w:val="Default"/>
        <w:rPr>
          <w:sz w:val="23"/>
          <w:szCs w:val="23"/>
        </w:rPr>
      </w:pPr>
    </w:p>
    <w:p w14:paraId="19C709AD" w14:textId="77777777" w:rsidR="00A23557" w:rsidRDefault="00A23557" w:rsidP="00BB05EE"/>
    <w:sectPr w:rsidR="00A23557" w:rsidSect="00B73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altName w:val="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EE"/>
    <w:rsid w:val="0001627F"/>
    <w:rsid w:val="00357837"/>
    <w:rsid w:val="0038283E"/>
    <w:rsid w:val="00A23557"/>
    <w:rsid w:val="00B73D3C"/>
    <w:rsid w:val="00BB05EE"/>
    <w:rsid w:val="00C9235E"/>
    <w:rsid w:val="00D92242"/>
    <w:rsid w:val="00F97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872C"/>
  <w15:docId w15:val="{E8948660-064C-418E-B737-95753152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73D3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B05EE"/>
    <w:pPr>
      <w:autoSpaceDE w:val="0"/>
      <w:autoSpaceDN w:val="0"/>
      <w:adjustRightInd w:val="0"/>
      <w:spacing w:after="0" w:line="240" w:lineRule="auto"/>
    </w:pPr>
    <w:rPr>
      <w:rFonts w:ascii="Comic Sans MS" w:hAnsi="Comic Sans MS" w:cs="Comic Sans MS"/>
      <w:color w:val="000000"/>
      <w:sz w:val="24"/>
      <w:szCs w:val="24"/>
    </w:rPr>
  </w:style>
  <w:style w:type="paragraph" w:styleId="Textbubliny">
    <w:name w:val="Balloon Text"/>
    <w:basedOn w:val="Normln"/>
    <w:link w:val="TextbublinyChar"/>
    <w:uiPriority w:val="99"/>
    <w:semiHidden/>
    <w:unhideWhenUsed/>
    <w:rsid w:val="00BB05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0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1597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dc:creator>
  <cp:lastModifiedBy>havlova93@seznam.cz</cp:lastModifiedBy>
  <cp:revision>2</cp:revision>
  <cp:lastPrinted>2020-04-08T17:12:00Z</cp:lastPrinted>
  <dcterms:created xsi:type="dcterms:W3CDTF">2020-04-09T15:40:00Z</dcterms:created>
  <dcterms:modified xsi:type="dcterms:W3CDTF">2020-04-09T15:40:00Z</dcterms:modified>
</cp:coreProperties>
</file>