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77D" w:rsidRPr="000E47E2" w:rsidRDefault="00EF748D" w:rsidP="009E305D">
      <w:pPr>
        <w:spacing w:line="220" w:lineRule="exact"/>
        <w:jc w:val="center"/>
        <w:rPr>
          <w:rFonts w:cstheme="minorHAnsi"/>
          <w:b/>
          <w:bCs/>
          <w:u w:val="double"/>
        </w:rPr>
      </w:pPr>
      <w:r w:rsidRPr="000E47E2">
        <w:rPr>
          <w:rFonts w:cstheme="minorHAnsi"/>
          <w:b/>
          <w:bCs/>
          <w:u w:val="double"/>
        </w:rPr>
        <w:t>Internet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>- m</w:t>
      </w:r>
      <w:r w:rsidR="00EF748D" w:rsidRPr="000E47E2">
        <w:rPr>
          <w:rFonts w:cstheme="minorHAnsi"/>
        </w:rPr>
        <w:t xml:space="preserve">nožství </w:t>
      </w:r>
      <w:r w:rsidR="00EF748D" w:rsidRPr="000E47E2">
        <w:rPr>
          <w:rFonts w:cstheme="minorHAnsi"/>
          <w:b/>
          <w:bCs/>
        </w:rPr>
        <w:t xml:space="preserve">informací </w:t>
      </w:r>
      <w:r w:rsidR="00EF748D" w:rsidRPr="000E47E2">
        <w:rPr>
          <w:rFonts w:cstheme="minorHAnsi"/>
        </w:rPr>
        <w:t xml:space="preserve">– </w:t>
      </w:r>
      <w:r w:rsidR="00EF748D" w:rsidRPr="000E47E2">
        <w:rPr>
          <w:rFonts w:cstheme="minorHAnsi"/>
          <w:u w:val="single"/>
        </w:rPr>
        <w:t>nutno třídit</w:t>
      </w:r>
      <w:r w:rsidR="00EF748D" w:rsidRPr="000E47E2">
        <w:rPr>
          <w:rFonts w:cstheme="minorHAnsi"/>
        </w:rPr>
        <w:t xml:space="preserve">, </w:t>
      </w:r>
      <w:r w:rsidR="00EF748D" w:rsidRPr="000E47E2">
        <w:rPr>
          <w:rFonts w:cstheme="minorHAnsi"/>
          <w:u w:val="single"/>
        </w:rPr>
        <w:t>ověřovat</w:t>
      </w:r>
      <w:r w:rsidR="00EF748D" w:rsidRPr="000E47E2">
        <w:rPr>
          <w:rFonts w:cstheme="minorHAnsi"/>
        </w:rPr>
        <w:t xml:space="preserve"> (i zde chyby, nepravdy)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double"/>
        </w:rPr>
        <w:t>k</w:t>
      </w:r>
      <w:r w:rsidR="00EF748D" w:rsidRPr="000E47E2">
        <w:rPr>
          <w:rFonts w:cstheme="minorHAnsi"/>
          <w:b/>
          <w:bCs/>
          <w:u w:val="double"/>
        </w:rPr>
        <w:t>omunikace na internetu</w:t>
      </w:r>
      <w:r w:rsidRPr="000E47E2">
        <w:rPr>
          <w:rFonts w:cstheme="minorHAnsi"/>
        </w:rPr>
        <w:t xml:space="preserve"> (</w:t>
      </w:r>
      <w:r w:rsidR="00EF748D" w:rsidRPr="000E47E2">
        <w:rPr>
          <w:rFonts w:cstheme="minorHAnsi"/>
        </w:rPr>
        <w:t>nevíme, kdo je na „druhé“ straně</w:t>
      </w:r>
      <w:r w:rsidRPr="000E47E2">
        <w:rPr>
          <w:rFonts w:cstheme="minorHAnsi"/>
        </w:rPr>
        <w:t>)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="00EF748D" w:rsidRPr="000E47E2">
        <w:rPr>
          <w:rFonts w:cstheme="minorHAnsi"/>
        </w:rPr>
        <w:t>v případě potřeby uvádět jen nejnutnější informace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="00EF748D" w:rsidRPr="000E47E2">
        <w:rPr>
          <w:rFonts w:cstheme="minorHAnsi"/>
          <w:u w:val="single"/>
        </w:rPr>
        <w:t>nevkládat</w:t>
      </w:r>
      <w:r w:rsidR="00EF748D" w:rsidRPr="000E47E2">
        <w:rPr>
          <w:rFonts w:cstheme="minorHAnsi"/>
        </w:rPr>
        <w:t xml:space="preserve"> či omezit vkládání </w:t>
      </w:r>
      <w:r w:rsidR="00EF748D" w:rsidRPr="000E47E2">
        <w:rPr>
          <w:rFonts w:cstheme="minorHAnsi"/>
          <w:u w:val="single"/>
        </w:rPr>
        <w:t>fotografií</w:t>
      </w:r>
      <w:r w:rsidR="00EF748D" w:rsidRPr="000E47E2">
        <w:rPr>
          <w:rFonts w:cstheme="minorHAnsi"/>
        </w:rPr>
        <w:t xml:space="preserve"> – </w:t>
      </w:r>
      <w:r w:rsidR="00EF748D" w:rsidRPr="000E47E2">
        <w:rPr>
          <w:rFonts w:cstheme="minorHAnsi"/>
          <w:u w:val="single"/>
        </w:rPr>
        <w:t>ani je neposílat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o</w:t>
      </w:r>
      <w:r w:rsidR="00EF748D" w:rsidRPr="000E47E2">
        <w:rPr>
          <w:rFonts w:cstheme="minorHAnsi"/>
          <w:b/>
          <w:bCs/>
        </w:rPr>
        <w:t>sobní informace sdělovat jen lidem, které známe (osobně) + důvěřujeme jim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single"/>
        </w:rPr>
        <w:t>n</w:t>
      </w:r>
      <w:r w:rsidR="00EF748D" w:rsidRPr="000E47E2">
        <w:rPr>
          <w:rFonts w:cstheme="minorHAnsi"/>
          <w:b/>
          <w:bCs/>
          <w:u w:val="single"/>
        </w:rPr>
        <w:t>euvádíme</w:t>
      </w:r>
      <w:r w:rsidR="00EF748D" w:rsidRPr="000E47E2">
        <w:rPr>
          <w:rFonts w:cstheme="minorHAnsi"/>
        </w:rPr>
        <w:t xml:space="preserve"> – </w:t>
      </w:r>
      <w:r w:rsidR="00EF748D" w:rsidRPr="000E47E2">
        <w:rPr>
          <w:rFonts w:cstheme="minorHAnsi"/>
          <w:u w:val="single"/>
        </w:rPr>
        <w:t>kde bydlíme</w:t>
      </w:r>
      <w:r w:rsidR="00EF748D" w:rsidRPr="000E47E2">
        <w:rPr>
          <w:rFonts w:cstheme="minorHAnsi"/>
        </w:rPr>
        <w:t xml:space="preserve">, </w:t>
      </w:r>
      <w:r w:rsidR="00EF748D" w:rsidRPr="000E47E2">
        <w:rPr>
          <w:rFonts w:cstheme="minorHAnsi"/>
          <w:u w:val="single"/>
        </w:rPr>
        <w:t>kdy odjíždíme</w:t>
      </w:r>
      <w:r w:rsidR="00EF748D" w:rsidRPr="000E47E2">
        <w:rPr>
          <w:rFonts w:cstheme="minorHAnsi"/>
        </w:rPr>
        <w:t xml:space="preserve">, naše </w:t>
      </w:r>
      <w:r w:rsidR="00EF748D" w:rsidRPr="000E47E2">
        <w:rPr>
          <w:rFonts w:cstheme="minorHAnsi"/>
          <w:u w:val="single"/>
        </w:rPr>
        <w:t>celé jméno</w:t>
      </w:r>
      <w:r w:rsidR="00EF748D" w:rsidRPr="000E47E2">
        <w:rPr>
          <w:rFonts w:cstheme="minorHAnsi"/>
        </w:rPr>
        <w:t xml:space="preserve">, </w:t>
      </w:r>
      <w:r w:rsidR="00EF748D" w:rsidRPr="000E47E2">
        <w:rPr>
          <w:rFonts w:cstheme="minorHAnsi"/>
          <w:u w:val="single"/>
        </w:rPr>
        <w:t>číslo telefonu</w:t>
      </w:r>
      <w:r w:rsidR="00EF748D" w:rsidRPr="000E47E2">
        <w:rPr>
          <w:rFonts w:cstheme="minorHAnsi"/>
        </w:rPr>
        <w:t xml:space="preserve"> apod.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single"/>
        </w:rPr>
        <w:t>n</w:t>
      </w:r>
      <w:r w:rsidR="00EF748D" w:rsidRPr="000E47E2">
        <w:rPr>
          <w:rFonts w:cstheme="minorHAnsi"/>
          <w:b/>
          <w:bCs/>
          <w:u w:val="single"/>
        </w:rPr>
        <w:t>esdělujeme</w:t>
      </w:r>
      <w:r w:rsidR="00EF748D" w:rsidRPr="000E47E2">
        <w:rPr>
          <w:rFonts w:cstheme="minorHAnsi"/>
        </w:rPr>
        <w:t xml:space="preserve"> také (ani kamarádovi) </w:t>
      </w:r>
      <w:r w:rsidR="00EF748D" w:rsidRPr="000E47E2">
        <w:rPr>
          <w:rFonts w:cstheme="minorHAnsi"/>
          <w:u w:val="single"/>
        </w:rPr>
        <w:t>heslo k e-mailu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n</w:t>
      </w:r>
      <w:r w:rsidR="00EF748D" w:rsidRPr="000E47E2">
        <w:rPr>
          <w:rFonts w:cstheme="minorHAnsi"/>
          <w:u w:val="single"/>
        </w:rPr>
        <w:t>eotvírat přílohy z neznámých adres</w:t>
      </w:r>
    </w:p>
    <w:p w:rsidR="00EF748D" w:rsidRPr="000E47E2" w:rsidRDefault="00647975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>- p</w:t>
      </w:r>
      <w:r w:rsidR="00EF748D" w:rsidRPr="000E47E2">
        <w:rPr>
          <w:rFonts w:cstheme="minorHAnsi"/>
        </w:rPr>
        <w:t>odezřelé</w:t>
      </w:r>
      <w:r w:rsidR="000E47E2">
        <w:rPr>
          <w:rFonts w:cstheme="minorHAnsi"/>
        </w:rPr>
        <w:t>/</w:t>
      </w:r>
      <w:r w:rsidR="00EF748D" w:rsidRPr="000E47E2">
        <w:rPr>
          <w:rFonts w:cstheme="minorHAnsi"/>
        </w:rPr>
        <w:t>nevhodné zprávy</w:t>
      </w:r>
      <w:r w:rsidRPr="000E47E2">
        <w:rPr>
          <w:rFonts w:cstheme="minorHAnsi"/>
        </w:rPr>
        <w:t xml:space="preserve"> </w:t>
      </w:r>
      <w:r w:rsidR="000E47E2">
        <w:rPr>
          <w:rFonts w:cstheme="minorHAnsi"/>
        </w:rPr>
        <w:t>či</w:t>
      </w:r>
      <w:r w:rsidRPr="000E47E2">
        <w:rPr>
          <w:rFonts w:cstheme="minorHAnsi"/>
        </w:rPr>
        <w:t xml:space="preserve"> stránky</w:t>
      </w:r>
      <w:r w:rsidR="00EF748D" w:rsidRPr="000E47E2">
        <w:rPr>
          <w:rFonts w:cstheme="minorHAnsi"/>
        </w:rPr>
        <w:t xml:space="preserve"> </w:t>
      </w:r>
      <w:r w:rsidR="000E47E2">
        <w:rPr>
          <w:rFonts w:cstheme="minorHAnsi"/>
        </w:rPr>
        <w:t>-</w:t>
      </w:r>
      <w:r w:rsidR="00EF748D" w:rsidRPr="000E47E2">
        <w:rPr>
          <w:rFonts w:cstheme="minorHAnsi"/>
        </w:rPr>
        <w:t xml:space="preserve"> </w:t>
      </w:r>
      <w:r w:rsidR="000E47E2">
        <w:rPr>
          <w:rFonts w:cstheme="minorHAnsi"/>
        </w:rPr>
        <w:t>i</w:t>
      </w:r>
      <w:r w:rsidRPr="000E47E2">
        <w:rPr>
          <w:rFonts w:cstheme="minorHAnsi"/>
        </w:rPr>
        <w:t xml:space="preserve">hned </w:t>
      </w:r>
      <w:r w:rsidR="00EF748D" w:rsidRPr="000E47E2">
        <w:rPr>
          <w:rFonts w:cstheme="minorHAnsi"/>
        </w:rPr>
        <w:t>hlásíme dospělým</w:t>
      </w:r>
      <w:r w:rsidRPr="000E47E2">
        <w:rPr>
          <w:rFonts w:cstheme="minorHAnsi"/>
        </w:rPr>
        <w:t xml:space="preserve"> (případně vytisknout jako důkaz),</w:t>
      </w:r>
      <w:r w:rsidR="000E47E2">
        <w:rPr>
          <w:rFonts w:cstheme="minorHAnsi"/>
        </w:rPr>
        <w:t xml:space="preserve"> </w:t>
      </w:r>
      <w:r w:rsidRPr="000E47E2">
        <w:rPr>
          <w:rFonts w:cstheme="minorHAnsi"/>
        </w:rPr>
        <w:t xml:space="preserve">nereagujeme na ně </w:t>
      </w:r>
    </w:p>
    <w:p w:rsidR="00EF748D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single"/>
        </w:rPr>
        <w:t>n</w:t>
      </w:r>
      <w:r w:rsidR="00EF748D" w:rsidRPr="000E47E2">
        <w:rPr>
          <w:rFonts w:cstheme="minorHAnsi"/>
          <w:b/>
          <w:bCs/>
          <w:u w:val="single"/>
        </w:rPr>
        <w:t>edomlouváme si schůzku s cizím člověkem přes internet</w:t>
      </w:r>
    </w:p>
    <w:p w:rsidR="00647975" w:rsidRPr="000E47E2" w:rsidRDefault="00647975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nákupy přes internet</w:t>
      </w:r>
      <w:r w:rsidRPr="000E47E2">
        <w:rPr>
          <w:rFonts w:cstheme="minorHAnsi"/>
        </w:rPr>
        <w:t xml:space="preserve"> – </w:t>
      </w:r>
      <w:r w:rsidRPr="000E47E2">
        <w:rPr>
          <w:rFonts w:cstheme="minorHAnsi"/>
          <w:u w:val="single"/>
        </w:rPr>
        <w:t>domluvit se s rodiči</w:t>
      </w:r>
      <w:r w:rsidRPr="000E47E2">
        <w:rPr>
          <w:rFonts w:cstheme="minorHAnsi"/>
        </w:rPr>
        <w:t xml:space="preserve"> (řada podvodů)</w:t>
      </w:r>
    </w:p>
    <w:p w:rsidR="00590CD7" w:rsidRPr="000E47E2" w:rsidRDefault="00590CD7" w:rsidP="009E305D">
      <w:pPr>
        <w:spacing w:line="220" w:lineRule="exact"/>
        <w:rPr>
          <w:rFonts w:cstheme="minorHAnsi"/>
        </w:rPr>
      </w:pPr>
    </w:p>
    <w:p w:rsidR="0030188E" w:rsidRPr="000E47E2" w:rsidRDefault="0030188E" w:rsidP="009E305D">
      <w:pPr>
        <w:spacing w:line="220" w:lineRule="exact"/>
        <w:jc w:val="center"/>
        <w:rPr>
          <w:rFonts w:cstheme="minorHAnsi"/>
        </w:rPr>
      </w:pPr>
      <w:r w:rsidRPr="000E47E2">
        <w:rPr>
          <w:rFonts w:cstheme="minorHAnsi"/>
          <w:b/>
          <w:bCs/>
          <w:u w:val="double"/>
        </w:rPr>
        <w:t>Násilí v</w:t>
      </w:r>
      <w:r w:rsidR="00F67370" w:rsidRPr="000E47E2">
        <w:rPr>
          <w:rFonts w:cstheme="minorHAnsi"/>
          <w:b/>
          <w:bCs/>
          <w:u w:val="double"/>
        </w:rPr>
        <w:t> </w:t>
      </w:r>
      <w:r w:rsidRPr="000E47E2">
        <w:rPr>
          <w:rFonts w:cstheme="minorHAnsi"/>
          <w:b/>
          <w:bCs/>
          <w:u w:val="double"/>
        </w:rPr>
        <w:t>médiích</w:t>
      </w:r>
      <w:r w:rsidR="00F67370" w:rsidRPr="000E47E2">
        <w:rPr>
          <w:rFonts w:cstheme="minorHAnsi"/>
        </w:rPr>
        <w:t xml:space="preserve"> (TV, internet, PC hry, …)</w:t>
      </w:r>
    </w:p>
    <w:p w:rsidR="00F67370" w:rsidRPr="000E47E2" w:rsidRDefault="00F67370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pozorně si </w:t>
      </w:r>
      <w:r w:rsidRPr="000E47E2">
        <w:rPr>
          <w:rFonts w:cstheme="minorHAnsi"/>
          <w:b/>
          <w:bCs/>
        </w:rPr>
        <w:t>vybírat</w:t>
      </w:r>
      <w:r w:rsidRPr="000E47E2">
        <w:rPr>
          <w:rFonts w:cstheme="minorHAnsi"/>
        </w:rPr>
        <w:t xml:space="preserve"> + </w:t>
      </w:r>
      <w:r w:rsidRPr="000E47E2">
        <w:rPr>
          <w:rFonts w:cstheme="minorHAnsi"/>
          <w:b/>
          <w:bCs/>
        </w:rPr>
        <w:t>omezit čas u TV, PC</w:t>
      </w:r>
      <w:r w:rsidRPr="000E47E2">
        <w:rPr>
          <w:rFonts w:cstheme="minorHAnsi"/>
        </w:rPr>
        <w:t xml:space="preserve"> (raději sport, výlet, společenská hra)</w:t>
      </w:r>
    </w:p>
    <w:p w:rsidR="00F67370" w:rsidRPr="000E47E2" w:rsidRDefault="00F67370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negativní vliv</w:t>
      </w:r>
      <w:r w:rsidRPr="000E47E2">
        <w:rPr>
          <w:rFonts w:cstheme="minorHAnsi"/>
        </w:rPr>
        <w:t xml:space="preserve"> – dítě může brát násilí jako možnost řešení, otupuje, realitu bere jako hru, …</w:t>
      </w:r>
    </w:p>
    <w:p w:rsidR="00F67370" w:rsidRPr="000E47E2" w:rsidRDefault="00F67370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nesledovat pořady nevhodné pro děti</w:t>
      </w:r>
    </w:p>
    <w:p w:rsidR="00F67370" w:rsidRPr="000E47E2" w:rsidRDefault="00F67370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>- pokud jsme viděli něco, co nás děsilo nebo se nám nelíbilo – promluvit si o tom s</w:t>
      </w:r>
      <w:r w:rsidR="00590CD7" w:rsidRPr="000E47E2">
        <w:rPr>
          <w:rFonts w:cstheme="minorHAnsi"/>
        </w:rPr>
        <w:t> </w:t>
      </w:r>
      <w:r w:rsidRPr="000E47E2">
        <w:rPr>
          <w:rFonts w:cstheme="minorHAnsi"/>
        </w:rPr>
        <w:t>dospělými</w:t>
      </w:r>
    </w:p>
    <w:p w:rsidR="00590CD7" w:rsidRPr="000E47E2" w:rsidRDefault="00590CD7" w:rsidP="009E305D">
      <w:pPr>
        <w:spacing w:line="220" w:lineRule="exact"/>
        <w:rPr>
          <w:rFonts w:cstheme="minorHAnsi"/>
        </w:rPr>
      </w:pPr>
    </w:p>
    <w:p w:rsidR="00F67370" w:rsidRPr="000E47E2" w:rsidRDefault="00F67370" w:rsidP="009E305D">
      <w:pPr>
        <w:spacing w:line="220" w:lineRule="exact"/>
        <w:jc w:val="center"/>
        <w:rPr>
          <w:rFonts w:cstheme="minorHAnsi"/>
          <w:b/>
          <w:bCs/>
          <w:u w:val="double"/>
        </w:rPr>
      </w:pPr>
      <w:r w:rsidRPr="000E47E2">
        <w:rPr>
          <w:rFonts w:cstheme="minorHAnsi"/>
          <w:b/>
          <w:bCs/>
          <w:u w:val="double"/>
        </w:rPr>
        <w:t>Reklama</w:t>
      </w:r>
    </w:p>
    <w:p w:rsidR="00590CD7" w:rsidRPr="000E47E2" w:rsidRDefault="001F237D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>- TV, internet, noviny, časopisy, billboardy, …  → snaha přesvědčit pro zboží, službu, akci</w:t>
      </w:r>
    </w:p>
    <w:p w:rsidR="001F237D" w:rsidRPr="000E47E2" w:rsidRDefault="001F237D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>- poutavá</w:t>
      </w:r>
      <w:r w:rsidR="002F22AD" w:rsidRPr="000E47E2">
        <w:rPr>
          <w:rFonts w:cstheme="minorHAnsi"/>
        </w:rPr>
        <w:t xml:space="preserve">, </w:t>
      </w:r>
      <w:r w:rsidR="002F22AD" w:rsidRPr="000E47E2">
        <w:rPr>
          <w:rFonts w:cstheme="minorHAnsi"/>
          <w:u w:val="single"/>
        </w:rPr>
        <w:t>pouze chválí</w:t>
      </w:r>
      <w:r w:rsidR="002F22AD" w:rsidRPr="000E47E2">
        <w:rPr>
          <w:rFonts w:cstheme="minorHAnsi"/>
        </w:rPr>
        <w:t xml:space="preserve"> – snaha prodat co nejvíce a vydělat</w:t>
      </w:r>
    </w:p>
    <w:p w:rsidR="002F22AD" w:rsidRPr="000E47E2" w:rsidRDefault="002F22AD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kupovat pouze, co opravdu potřebujeme nebo chceme + prověřovat si informace</w:t>
      </w:r>
      <w:r w:rsidRPr="000E47E2">
        <w:rPr>
          <w:rFonts w:cstheme="minorHAnsi"/>
        </w:rPr>
        <w:t xml:space="preserve"> </w:t>
      </w:r>
    </w:p>
    <w:p w:rsidR="00ED4717" w:rsidRPr="000E47E2" w:rsidRDefault="00ED4717" w:rsidP="009E305D">
      <w:pPr>
        <w:spacing w:line="220" w:lineRule="exact"/>
        <w:rPr>
          <w:rFonts w:cstheme="minorHAnsi"/>
        </w:rPr>
      </w:pPr>
    </w:p>
    <w:p w:rsidR="00ED4717" w:rsidRPr="000E47E2" w:rsidRDefault="00ED4717" w:rsidP="009E305D">
      <w:pPr>
        <w:spacing w:line="220" w:lineRule="exact"/>
        <w:jc w:val="center"/>
        <w:rPr>
          <w:rFonts w:cstheme="minorHAnsi"/>
          <w:b/>
          <w:bCs/>
          <w:u w:val="double"/>
        </w:rPr>
      </w:pPr>
      <w:r w:rsidRPr="000E47E2">
        <w:rPr>
          <w:rFonts w:cstheme="minorHAnsi"/>
          <w:b/>
          <w:bCs/>
          <w:u w:val="double"/>
        </w:rPr>
        <w:t>Drogy</w:t>
      </w:r>
    </w:p>
    <w:p w:rsidR="000E47E2" w:rsidRDefault="00B46448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1106E4">
        <w:rPr>
          <w:rFonts w:cstheme="minorHAnsi"/>
          <w:u w:val="single"/>
        </w:rPr>
        <w:t>látky ovlivňující tělesný i duševní stav člověka</w:t>
      </w:r>
      <w:r w:rsidRPr="000E47E2">
        <w:rPr>
          <w:rFonts w:cstheme="minorHAnsi"/>
        </w:rPr>
        <w:t xml:space="preserve"> – </w:t>
      </w:r>
      <w:r w:rsidRPr="001106E4">
        <w:rPr>
          <w:rFonts w:cstheme="minorHAnsi"/>
          <w:u w:val="single"/>
        </w:rPr>
        <w:t>vzniká</w:t>
      </w:r>
      <w:r w:rsidRPr="000E47E2">
        <w:rPr>
          <w:rFonts w:cstheme="minorHAnsi"/>
        </w:rPr>
        <w:t xml:space="preserve"> na nich </w:t>
      </w:r>
      <w:r w:rsidRPr="001106E4">
        <w:rPr>
          <w:rFonts w:cstheme="minorHAnsi"/>
          <w:u w:val="single"/>
        </w:rPr>
        <w:t>závislost</w:t>
      </w:r>
      <w:r w:rsidRPr="000E47E2">
        <w:rPr>
          <w:rFonts w:cstheme="minorHAnsi"/>
        </w:rPr>
        <w:t xml:space="preserve"> (touha po nich ve stále větším množství, závislý </w:t>
      </w:r>
    </w:p>
    <w:p w:rsidR="00B46448" w:rsidRPr="000E47E2" w:rsidRDefault="000E47E2" w:rsidP="009E305D">
      <w:pPr>
        <w:spacing w:line="220" w:lineRule="exact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B46448" w:rsidRPr="000E47E2">
        <w:rPr>
          <w:rFonts w:cstheme="minorHAnsi"/>
        </w:rPr>
        <w:t>člověk pro drogu udělá cokoliv)</w:t>
      </w:r>
    </w:p>
    <w:p w:rsidR="00B46448" w:rsidRPr="000E47E2" w:rsidRDefault="00B46448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1106E4">
        <w:rPr>
          <w:rFonts w:cstheme="minorHAnsi"/>
          <w:b/>
          <w:bCs/>
        </w:rPr>
        <w:t>poškozují zdrav</w:t>
      </w:r>
      <w:r w:rsidR="001B7D1F" w:rsidRPr="001106E4">
        <w:rPr>
          <w:rFonts w:cstheme="minorHAnsi"/>
          <w:b/>
          <w:bCs/>
        </w:rPr>
        <w:t>í → až smrt</w:t>
      </w:r>
      <w:r w:rsidR="001B7D1F" w:rsidRPr="000E47E2">
        <w:rPr>
          <w:rFonts w:cstheme="minorHAnsi"/>
        </w:rPr>
        <w:t xml:space="preserve"> (pro děti a mladiství více nebezpečné – jejich organismus se ještě vyvíjí)</w:t>
      </w:r>
    </w:p>
    <w:p w:rsidR="001B7D1F" w:rsidRPr="000E47E2" w:rsidRDefault="001B7D1F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1106E4">
        <w:rPr>
          <w:rFonts w:cstheme="minorHAnsi"/>
          <w:u w:val="single"/>
        </w:rPr>
        <w:t>příklady</w:t>
      </w:r>
      <w:r w:rsidRPr="000E47E2">
        <w:rPr>
          <w:rFonts w:cstheme="minorHAnsi"/>
        </w:rPr>
        <w:t xml:space="preserve">: </w:t>
      </w:r>
      <w:r w:rsidRPr="001106E4">
        <w:rPr>
          <w:rFonts w:cstheme="minorHAnsi"/>
          <w:b/>
          <w:bCs/>
          <w:i/>
          <w:iCs/>
        </w:rPr>
        <w:t>marihuana, pervitin, kokain, heroin, extáze, různá ředidla (toluen) a lepidla, alkohol, nikotin</w:t>
      </w:r>
      <w:r w:rsidR="000E47E2" w:rsidRPr="001106E4">
        <w:rPr>
          <w:rFonts w:cstheme="minorHAnsi"/>
          <w:b/>
          <w:bCs/>
          <w:i/>
          <w:iCs/>
        </w:rPr>
        <w:t>, …</w:t>
      </w:r>
      <w:r w:rsidRPr="000E47E2">
        <w:rPr>
          <w:rFonts w:cstheme="minorHAnsi"/>
        </w:rPr>
        <w:t xml:space="preserve"> </w:t>
      </w:r>
    </w:p>
    <w:p w:rsidR="001B7D1F" w:rsidRPr="001106E4" w:rsidRDefault="001B7D1F" w:rsidP="009E305D">
      <w:pPr>
        <w:spacing w:line="220" w:lineRule="exact"/>
        <w:rPr>
          <w:rFonts w:cstheme="minorHAnsi"/>
          <w:u w:val="single"/>
        </w:rPr>
      </w:pPr>
      <w:r w:rsidRPr="000E47E2">
        <w:rPr>
          <w:rFonts w:cstheme="minorHAnsi"/>
        </w:rPr>
        <w:t xml:space="preserve">• </w:t>
      </w:r>
      <w:r w:rsidRPr="001106E4">
        <w:rPr>
          <w:rFonts w:cstheme="minorHAnsi"/>
          <w:b/>
          <w:bCs/>
        </w:rPr>
        <w:t>alkohol</w:t>
      </w:r>
      <w:r w:rsidRPr="000E47E2">
        <w:rPr>
          <w:rFonts w:cstheme="minorHAnsi"/>
        </w:rPr>
        <w:t xml:space="preserve"> – </w:t>
      </w:r>
      <w:r w:rsidRPr="001106E4">
        <w:rPr>
          <w:rFonts w:cstheme="minorHAnsi"/>
          <w:u w:val="single"/>
        </w:rPr>
        <w:t xml:space="preserve">zákaz prodeje </w:t>
      </w:r>
      <w:r w:rsidR="000E47E2" w:rsidRPr="001106E4">
        <w:rPr>
          <w:rFonts w:cstheme="minorHAnsi"/>
          <w:u w:val="single"/>
        </w:rPr>
        <w:t xml:space="preserve">a konzumace </w:t>
      </w:r>
      <w:r w:rsidRPr="001106E4">
        <w:rPr>
          <w:rFonts w:cstheme="minorHAnsi"/>
          <w:u w:val="single"/>
        </w:rPr>
        <w:t>osobám mladším 18 let</w:t>
      </w:r>
    </w:p>
    <w:p w:rsidR="000E47E2" w:rsidRPr="000E47E2" w:rsidRDefault="000E47E2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                  - </w:t>
      </w:r>
      <w:r w:rsidRPr="001106E4">
        <w:rPr>
          <w:rFonts w:cstheme="minorHAnsi"/>
          <w:u w:val="single"/>
        </w:rPr>
        <w:t>malé dávky</w:t>
      </w:r>
      <w:r w:rsidRPr="000E47E2">
        <w:rPr>
          <w:rFonts w:cstheme="minorHAnsi"/>
        </w:rPr>
        <w:t xml:space="preserve"> = radost, uvolnění</w:t>
      </w:r>
    </w:p>
    <w:p w:rsidR="000E47E2" w:rsidRPr="000E47E2" w:rsidRDefault="000E47E2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                  - </w:t>
      </w:r>
      <w:r w:rsidRPr="001106E4">
        <w:rPr>
          <w:rFonts w:cstheme="minorHAnsi"/>
          <w:u w:val="single"/>
        </w:rPr>
        <w:t>větší dávky</w:t>
      </w:r>
      <w:r w:rsidRPr="000E47E2">
        <w:rPr>
          <w:rFonts w:cstheme="minorHAnsi"/>
        </w:rPr>
        <w:t xml:space="preserve"> = deprese, ztráta rovnováhy a koordinace pohybu, útlum myšlení, někdy agresivita</w:t>
      </w:r>
    </w:p>
    <w:p w:rsidR="000E47E2" w:rsidRPr="001106E4" w:rsidRDefault="000E47E2" w:rsidP="009E305D">
      <w:pPr>
        <w:spacing w:line="220" w:lineRule="exact"/>
        <w:rPr>
          <w:rFonts w:cstheme="minorHAnsi"/>
          <w:u w:val="single"/>
        </w:rPr>
      </w:pPr>
      <w:r w:rsidRPr="000E47E2">
        <w:rPr>
          <w:rFonts w:cstheme="minorHAnsi"/>
        </w:rPr>
        <w:t xml:space="preserve">                                            - </w:t>
      </w:r>
      <w:r w:rsidRPr="001106E4">
        <w:rPr>
          <w:rFonts w:cstheme="minorHAnsi"/>
          <w:u w:val="single"/>
        </w:rPr>
        <w:t xml:space="preserve">i otrava alkoholem </w:t>
      </w:r>
      <w:r w:rsidRPr="001106E4">
        <w:rPr>
          <w:rFonts w:cstheme="minorHAnsi"/>
          <w:u w:val="single"/>
        </w:rPr>
        <w:t>→ až smrt</w:t>
      </w:r>
    </w:p>
    <w:p w:rsidR="000E47E2" w:rsidRPr="000E47E2" w:rsidRDefault="000E47E2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                   - </w:t>
      </w:r>
      <w:r w:rsidRPr="001106E4">
        <w:rPr>
          <w:rFonts w:cstheme="minorHAnsi"/>
          <w:b/>
          <w:bCs/>
        </w:rPr>
        <w:t>nikdy po jeho konzumaci neřídit vozidlo</w:t>
      </w:r>
    </w:p>
    <w:p w:rsidR="000E47E2" w:rsidRPr="000E47E2" w:rsidRDefault="000E47E2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• </w:t>
      </w:r>
      <w:r w:rsidRPr="001106E4">
        <w:rPr>
          <w:rFonts w:cstheme="minorHAnsi"/>
          <w:b/>
          <w:bCs/>
        </w:rPr>
        <w:t>nikotin</w:t>
      </w:r>
      <w:r w:rsidRPr="000E47E2">
        <w:rPr>
          <w:rFonts w:cstheme="minorHAnsi"/>
        </w:rPr>
        <w:t xml:space="preserve"> – tabákové výrobky (cigarety, …) – z listů tabáku</w:t>
      </w:r>
    </w:p>
    <w:p w:rsidR="000E47E2" w:rsidRPr="001106E4" w:rsidRDefault="000E47E2" w:rsidP="009E305D">
      <w:pPr>
        <w:spacing w:line="220" w:lineRule="exact"/>
        <w:rPr>
          <w:rFonts w:cstheme="minorHAnsi"/>
          <w:u w:val="single"/>
        </w:rPr>
      </w:pPr>
      <w:r w:rsidRPr="000E47E2">
        <w:rPr>
          <w:rFonts w:cstheme="minorHAnsi"/>
        </w:rPr>
        <w:t xml:space="preserve">   - </w:t>
      </w:r>
      <w:r w:rsidRPr="001106E4">
        <w:rPr>
          <w:rFonts w:cstheme="minorHAnsi"/>
          <w:u w:val="single"/>
        </w:rPr>
        <w:t>kouření způsobuje mnoho závažných onemocnění – např. rakovinu plic</w:t>
      </w:r>
    </w:p>
    <w:p w:rsidR="009705AA" w:rsidRDefault="009705AA" w:rsidP="009E305D">
      <w:pPr>
        <w:spacing w:line="220" w:lineRule="exact"/>
        <w:rPr>
          <w:rFonts w:cstheme="minorHAnsi"/>
          <w:b/>
          <w:bCs/>
        </w:rPr>
      </w:pPr>
      <w:r w:rsidRPr="000E47E2">
        <w:rPr>
          <w:rFonts w:cstheme="minorHAnsi"/>
        </w:rPr>
        <w:t xml:space="preserve">- </w:t>
      </w:r>
      <w:r w:rsidRPr="001106E4">
        <w:rPr>
          <w:rFonts w:cstheme="minorHAnsi"/>
          <w:b/>
          <w:bCs/>
        </w:rPr>
        <w:t xml:space="preserve">při nálezu odhozené injekční stříkačky/jehly </w:t>
      </w:r>
      <w:r w:rsidR="007E3BCA" w:rsidRPr="001106E4">
        <w:rPr>
          <w:rFonts w:cstheme="minorHAnsi"/>
          <w:b/>
          <w:bCs/>
        </w:rPr>
        <w:t>–</w:t>
      </w:r>
      <w:r w:rsidRPr="001106E4">
        <w:rPr>
          <w:rFonts w:cstheme="minorHAnsi"/>
          <w:b/>
          <w:bCs/>
        </w:rPr>
        <w:t xml:space="preserve"> </w:t>
      </w:r>
      <w:r w:rsidR="007E3BCA" w:rsidRPr="001106E4">
        <w:rPr>
          <w:rFonts w:cstheme="minorHAnsi"/>
          <w:b/>
          <w:bCs/>
        </w:rPr>
        <w:t>informovat dospělého/policii + nikdy se jich nedotýkat</w:t>
      </w:r>
    </w:p>
    <w:p w:rsidR="009E305D" w:rsidRDefault="001106E4" w:rsidP="009E305D">
      <w:pPr>
        <w:spacing w:line="220" w:lineRule="exact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9E305D">
        <w:rPr>
          <w:rFonts w:cstheme="minorHAnsi"/>
          <w:u w:val="single"/>
        </w:rPr>
        <w:t>odmítnutí drogy</w:t>
      </w:r>
      <w:r>
        <w:rPr>
          <w:rFonts w:cstheme="minorHAnsi"/>
        </w:rPr>
        <w:t xml:space="preserve">: důležitá sebedůvěra + rodinné zázemí + dobří přátelé (do ničeho nenutí, respektují nás, neposmívají </w:t>
      </w:r>
    </w:p>
    <w:p w:rsidR="009E305D" w:rsidRDefault="009E305D" w:rsidP="009E305D">
      <w:pPr>
        <w:spacing w:line="220" w:lineRule="exact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1106E4">
        <w:rPr>
          <w:rFonts w:cstheme="minorHAnsi"/>
        </w:rPr>
        <w:t xml:space="preserve">se) + zájmy </w:t>
      </w:r>
      <w:r w:rsidR="001106E4">
        <w:rPr>
          <w:rFonts w:ascii="Century Gothic" w:hAnsi="Century Gothic" w:cstheme="minorHAnsi"/>
        </w:rPr>
        <w:t>→</w:t>
      </w:r>
      <w:r w:rsidR="001106E4">
        <w:rPr>
          <w:rFonts w:cstheme="minorHAnsi"/>
        </w:rPr>
        <w:t xml:space="preserve"> </w:t>
      </w:r>
      <w:r w:rsidR="001106E4" w:rsidRPr="009E305D">
        <w:rPr>
          <w:rFonts w:cstheme="minorHAnsi"/>
          <w:b/>
          <w:bCs/>
        </w:rPr>
        <w:t>nenechat se do ničeho nutit</w:t>
      </w:r>
      <w:r w:rsidRPr="009E305D">
        <w:rPr>
          <w:rFonts w:cstheme="minorHAnsi"/>
          <w:b/>
          <w:bCs/>
        </w:rPr>
        <w:t xml:space="preserve">, nebát se říci NE, vyhýbat se nevhodným „kamarádům“, </w:t>
      </w:r>
      <w:r>
        <w:rPr>
          <w:rFonts w:cstheme="minorHAnsi"/>
          <w:b/>
          <w:bCs/>
        </w:rPr>
        <w:t xml:space="preserve">zbytečně </w:t>
      </w:r>
      <w:r w:rsidRPr="009E305D">
        <w:rPr>
          <w:rFonts w:cstheme="minorHAnsi"/>
          <w:b/>
          <w:bCs/>
        </w:rPr>
        <w:t>nezkoušet</w:t>
      </w:r>
    </w:p>
    <w:p w:rsidR="009E305D" w:rsidRDefault="009E305D" w:rsidP="009E305D">
      <w:pPr>
        <w:spacing w:line="220" w:lineRule="exact"/>
        <w:rPr>
          <w:rFonts w:cstheme="minorHAnsi"/>
        </w:rPr>
      </w:pPr>
      <w:r>
        <w:rPr>
          <w:rFonts w:cstheme="minorHAnsi"/>
        </w:rPr>
        <w:t xml:space="preserve">- </w:t>
      </w:r>
      <w:r w:rsidRPr="009E305D">
        <w:rPr>
          <w:rFonts w:cstheme="minorHAnsi"/>
          <w:u w:val="single"/>
        </w:rPr>
        <w:t>další druhy závislostí</w:t>
      </w:r>
      <w:r>
        <w:rPr>
          <w:rFonts w:cstheme="minorHAnsi"/>
        </w:rPr>
        <w:t>:</w:t>
      </w:r>
      <w:r w:rsidR="001106E4">
        <w:rPr>
          <w:rFonts w:cstheme="minorHAnsi"/>
        </w:rPr>
        <w:t xml:space="preserve"> </w:t>
      </w:r>
      <w:r w:rsidRPr="009E305D">
        <w:rPr>
          <w:rFonts w:cstheme="minorHAnsi"/>
          <w:u w:val="single"/>
        </w:rPr>
        <w:t>gamblerství</w:t>
      </w:r>
      <w:r>
        <w:rPr>
          <w:rFonts w:cstheme="minorHAnsi"/>
        </w:rPr>
        <w:t xml:space="preserve"> (závislost na hraní hazardních her), </w:t>
      </w:r>
      <w:r w:rsidRPr="009E305D">
        <w:rPr>
          <w:rFonts w:cstheme="minorHAnsi"/>
          <w:u w:val="single"/>
        </w:rPr>
        <w:t>sledování TV</w:t>
      </w:r>
      <w:r>
        <w:rPr>
          <w:rFonts w:cstheme="minorHAnsi"/>
        </w:rPr>
        <w:t xml:space="preserve">, </w:t>
      </w:r>
      <w:r w:rsidRPr="009E305D">
        <w:rPr>
          <w:rFonts w:cstheme="minorHAnsi"/>
          <w:u w:val="single"/>
        </w:rPr>
        <w:t>hraní PC her</w:t>
      </w:r>
      <w:r>
        <w:rPr>
          <w:rFonts w:cstheme="minorHAnsi"/>
        </w:rPr>
        <w:t xml:space="preserve">, </w:t>
      </w:r>
      <w:r w:rsidRPr="009E305D">
        <w:rPr>
          <w:rFonts w:cstheme="minorHAnsi"/>
          <w:u w:val="single"/>
        </w:rPr>
        <w:t>sledování internetu</w:t>
      </w:r>
      <w:r>
        <w:rPr>
          <w:rFonts w:cstheme="minorHAnsi"/>
        </w:rPr>
        <w:t>, …</w:t>
      </w:r>
    </w:p>
    <w:p w:rsidR="001106E4" w:rsidRPr="001106E4" w:rsidRDefault="009E305D" w:rsidP="009E305D">
      <w:pPr>
        <w:spacing w:line="220" w:lineRule="exact"/>
        <w:rPr>
          <w:rFonts w:cstheme="minorHAnsi"/>
        </w:rPr>
      </w:pPr>
      <w:r>
        <w:rPr>
          <w:rFonts w:ascii="Century Gothic" w:hAnsi="Century Gothic" w:cstheme="minorHAnsi"/>
        </w:rPr>
        <w:t xml:space="preserve">                                  →</w:t>
      </w:r>
      <w:r>
        <w:rPr>
          <w:rFonts w:cstheme="minorHAnsi"/>
        </w:rPr>
        <w:t xml:space="preserve"> </w:t>
      </w:r>
      <w:r w:rsidRPr="009E305D">
        <w:rPr>
          <w:rFonts w:cstheme="minorHAnsi"/>
          <w:b/>
          <w:bCs/>
        </w:rPr>
        <w:t>okrádají o peníze, čas, přátele</w:t>
      </w:r>
      <w:r>
        <w:rPr>
          <w:rFonts w:cstheme="minorHAnsi"/>
        </w:rPr>
        <w:t xml:space="preserve">, … </w:t>
      </w:r>
      <w:r w:rsidR="001106E4">
        <w:rPr>
          <w:rFonts w:cstheme="minorHAnsi"/>
        </w:rPr>
        <w:t xml:space="preserve">  </w:t>
      </w:r>
    </w:p>
    <w:p w:rsidR="00ED4717" w:rsidRPr="000E47E2" w:rsidRDefault="009705AA" w:rsidP="009E305D">
      <w:pPr>
        <w:pStyle w:val="Podnadpis"/>
        <w:spacing w:line="220" w:lineRule="exact"/>
        <w:jc w:val="center"/>
        <w:rPr>
          <w:rFonts w:cstheme="minorHAnsi"/>
          <w:b/>
          <w:bCs/>
          <w:color w:val="auto"/>
          <w:u w:val="double"/>
        </w:rPr>
      </w:pPr>
      <w:r w:rsidRPr="000E47E2">
        <w:rPr>
          <w:rFonts w:cstheme="minorHAnsi"/>
          <w:b/>
          <w:bCs/>
          <w:color w:val="auto"/>
          <w:u w:val="double"/>
        </w:rPr>
        <w:lastRenderedPageBreak/>
        <w:t>Sport</w:t>
      </w:r>
    </w:p>
    <w:p w:rsidR="009705AA" w:rsidRPr="000E47E2" w:rsidRDefault="009705A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ochranné prvky</w:t>
      </w:r>
      <w:r w:rsidRPr="000E47E2">
        <w:rPr>
          <w:rFonts w:cstheme="minorHAnsi"/>
        </w:rPr>
        <w:t xml:space="preserve"> (přilby; chrániče – loktů, kolen, zápěstí; …) </w:t>
      </w:r>
      <w:r w:rsidRPr="000E47E2">
        <w:rPr>
          <w:rFonts w:cstheme="minorHAnsi"/>
          <w:b/>
          <w:bCs/>
        </w:rPr>
        <w:t>+ reflexní prvky</w:t>
      </w:r>
    </w:p>
    <w:p w:rsidR="009705AA" w:rsidRPr="000E47E2" w:rsidRDefault="009705A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nebrat si řetízky a další šperky</w:t>
      </w:r>
    </w:p>
    <w:p w:rsidR="009705AA" w:rsidRPr="000E47E2" w:rsidRDefault="009705A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pitný režim</w:t>
      </w:r>
    </w:p>
    <w:p w:rsidR="009705AA" w:rsidRPr="000E47E2" w:rsidRDefault="009705A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nepřeceňovat síly, - zařadit odpočinek</w:t>
      </w:r>
    </w:p>
    <w:p w:rsidR="009705AA" w:rsidRPr="000E47E2" w:rsidRDefault="009705A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single"/>
        </w:rPr>
        <w:t>neskákat do vody na neznámých místech + nikdy šipku</w:t>
      </w:r>
    </w:p>
    <w:p w:rsidR="009705AA" w:rsidRDefault="009705AA" w:rsidP="009E305D">
      <w:pPr>
        <w:spacing w:line="220" w:lineRule="exact"/>
        <w:rPr>
          <w:rFonts w:cstheme="minorHAnsi"/>
          <w:b/>
          <w:bCs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využít sportoviště</w:t>
      </w:r>
      <w:r w:rsidRPr="000E47E2">
        <w:rPr>
          <w:rFonts w:cstheme="minorHAnsi"/>
        </w:rPr>
        <w:t xml:space="preserve"> (hřiště, …)</w:t>
      </w:r>
      <w:r w:rsidR="0036524A" w:rsidRPr="000E47E2">
        <w:rPr>
          <w:rFonts w:cstheme="minorHAnsi"/>
        </w:rPr>
        <w:t xml:space="preserve"> + </w:t>
      </w:r>
      <w:r w:rsidRPr="000E47E2">
        <w:rPr>
          <w:rFonts w:cstheme="minorHAnsi"/>
          <w:b/>
          <w:bCs/>
        </w:rPr>
        <w:t>zkontrolovat stav zařízení, stroje, pomůcek</w:t>
      </w:r>
    </w:p>
    <w:p w:rsidR="001106E4" w:rsidRPr="000E47E2" w:rsidRDefault="001106E4" w:rsidP="009E305D">
      <w:pPr>
        <w:spacing w:line="220" w:lineRule="exact"/>
        <w:rPr>
          <w:rFonts w:cstheme="minorHAnsi"/>
        </w:rPr>
      </w:pPr>
    </w:p>
    <w:p w:rsidR="007E3BCA" w:rsidRPr="000E47E2" w:rsidRDefault="007E3BCA" w:rsidP="009E305D">
      <w:pPr>
        <w:spacing w:line="220" w:lineRule="exact"/>
        <w:jc w:val="center"/>
        <w:rPr>
          <w:rFonts w:cstheme="minorHAnsi"/>
          <w:b/>
          <w:bCs/>
          <w:u w:val="double"/>
        </w:rPr>
      </w:pPr>
      <w:r w:rsidRPr="000E47E2">
        <w:rPr>
          <w:rFonts w:cstheme="minorHAnsi"/>
          <w:b/>
          <w:bCs/>
          <w:u w:val="double"/>
        </w:rPr>
        <w:t>Toulavá zvířata</w:t>
      </w:r>
    </w:p>
    <w:p w:rsidR="007E3BCA" w:rsidRPr="000E47E2" w:rsidRDefault="007E3BC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cizích zvířat se nikdy nedotýkáme</w:t>
      </w:r>
    </w:p>
    <w:p w:rsidR="007E3BCA" w:rsidRPr="000E47E2" w:rsidRDefault="007E3BCA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agresivní pes → </w:t>
      </w:r>
      <w:r w:rsidRPr="000E47E2">
        <w:rPr>
          <w:rFonts w:cstheme="minorHAnsi"/>
          <w:u w:val="single"/>
        </w:rPr>
        <w:t>neutíkat</w:t>
      </w:r>
      <w:r w:rsidRPr="000E47E2">
        <w:rPr>
          <w:rFonts w:cstheme="minorHAnsi"/>
        </w:rPr>
        <w:t xml:space="preserve">, zastavit se, </w:t>
      </w:r>
      <w:r w:rsidRPr="000E47E2">
        <w:rPr>
          <w:rFonts w:cstheme="minorHAnsi"/>
          <w:u w:val="single"/>
        </w:rPr>
        <w:t>otočit se bokem</w:t>
      </w:r>
      <w:r w:rsidRPr="000E47E2">
        <w:rPr>
          <w:rFonts w:cstheme="minorHAnsi"/>
        </w:rPr>
        <w:t xml:space="preserve">, </w:t>
      </w:r>
      <w:r w:rsidRPr="000E47E2">
        <w:rPr>
          <w:rFonts w:cstheme="minorHAnsi"/>
          <w:u w:val="single"/>
        </w:rPr>
        <w:t>nedívat se mu do očí</w:t>
      </w:r>
      <w:r w:rsidRPr="000E47E2">
        <w:rPr>
          <w:rFonts w:cstheme="minorHAnsi"/>
        </w:rPr>
        <w:t xml:space="preserve">, je-li to možné mít mezi ním a námi </w:t>
      </w:r>
      <w:r w:rsidRPr="000E47E2">
        <w:rPr>
          <w:rFonts w:cstheme="minorHAnsi"/>
          <w:u w:val="single"/>
        </w:rPr>
        <w:t>překážku</w:t>
      </w:r>
    </w:p>
    <w:p w:rsidR="007E3BCA" w:rsidRPr="000E47E2" w:rsidRDefault="007E3BC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při napadení</w:t>
      </w:r>
      <w:r w:rsidRPr="000E47E2">
        <w:rPr>
          <w:rFonts w:cstheme="minorHAnsi"/>
        </w:rPr>
        <w:t xml:space="preserve"> – ulehnout do tzv. </w:t>
      </w:r>
      <w:r w:rsidRPr="000E47E2">
        <w:rPr>
          <w:rFonts w:cstheme="minorHAnsi"/>
          <w:b/>
          <w:bCs/>
        </w:rPr>
        <w:t>klubíčka a chránit si hlavu a krk</w:t>
      </w:r>
    </w:p>
    <w:p w:rsidR="007E3BCA" w:rsidRPr="000E47E2" w:rsidRDefault="007E3BCA" w:rsidP="009E305D">
      <w:pPr>
        <w:spacing w:line="220" w:lineRule="exact"/>
        <w:rPr>
          <w:rFonts w:cstheme="minorHAnsi"/>
          <w:u w:val="single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jsme-li pokousaní</w:t>
      </w:r>
      <w:r w:rsidRPr="000E47E2">
        <w:rPr>
          <w:rFonts w:cstheme="minorHAnsi"/>
        </w:rPr>
        <w:t xml:space="preserve"> → </w:t>
      </w:r>
      <w:r w:rsidRPr="000E47E2">
        <w:rPr>
          <w:rFonts w:cstheme="minorHAnsi"/>
          <w:u w:val="single"/>
        </w:rPr>
        <w:t>policie</w:t>
      </w:r>
      <w:r w:rsidRPr="000E47E2">
        <w:rPr>
          <w:rFonts w:cstheme="minorHAnsi"/>
        </w:rPr>
        <w:t xml:space="preserve">, </w:t>
      </w:r>
      <w:r w:rsidRPr="000E47E2">
        <w:rPr>
          <w:rFonts w:cstheme="minorHAnsi"/>
          <w:u w:val="single"/>
        </w:rPr>
        <w:t>lékař</w:t>
      </w:r>
    </w:p>
    <w:p w:rsidR="0036524A" w:rsidRPr="000E47E2" w:rsidRDefault="0036524A" w:rsidP="009E305D">
      <w:pPr>
        <w:spacing w:line="220" w:lineRule="exact"/>
        <w:rPr>
          <w:rFonts w:cstheme="minorHAnsi"/>
        </w:rPr>
      </w:pPr>
    </w:p>
    <w:p w:rsidR="007E3BCA" w:rsidRPr="000E47E2" w:rsidRDefault="007E3BCA" w:rsidP="009E305D">
      <w:pPr>
        <w:spacing w:line="220" w:lineRule="exact"/>
        <w:jc w:val="center"/>
        <w:rPr>
          <w:rFonts w:cstheme="minorHAnsi"/>
          <w:b/>
          <w:bCs/>
          <w:u w:val="double"/>
        </w:rPr>
      </w:pPr>
      <w:r w:rsidRPr="000E47E2">
        <w:rPr>
          <w:rFonts w:cstheme="minorHAnsi"/>
          <w:b/>
          <w:bCs/>
          <w:u w:val="double"/>
        </w:rPr>
        <w:t>Sami doma</w:t>
      </w:r>
    </w:p>
    <w:p w:rsidR="007E3BCA" w:rsidRPr="000E47E2" w:rsidRDefault="007E3BC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>- nikomu to neříkat</w:t>
      </w:r>
    </w:p>
    <w:p w:rsidR="007E3BCA" w:rsidRPr="000E47E2" w:rsidRDefault="0036524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zavřená okna a dveře +</w:t>
      </w:r>
      <w:r w:rsidR="007E3BCA" w:rsidRPr="000E47E2">
        <w:rPr>
          <w:rFonts w:cstheme="minorHAnsi"/>
        </w:rPr>
        <w:t xml:space="preserve"> </w:t>
      </w:r>
      <w:r w:rsidR="007E3BCA" w:rsidRPr="000E47E2">
        <w:rPr>
          <w:rFonts w:cstheme="minorHAnsi"/>
          <w:b/>
          <w:bCs/>
        </w:rPr>
        <w:t>nikomu cizímu neotvírat</w:t>
      </w:r>
      <w:r w:rsidR="007E3BCA" w:rsidRPr="000E47E2">
        <w:rPr>
          <w:rFonts w:cstheme="minorHAnsi"/>
        </w:rPr>
        <w:t xml:space="preserve">, ani ho </w:t>
      </w:r>
      <w:r w:rsidR="007E3BCA" w:rsidRPr="000E47E2">
        <w:rPr>
          <w:rFonts w:cstheme="minorHAnsi"/>
          <w:u w:val="single"/>
        </w:rPr>
        <w:t>nepouštět do domu</w:t>
      </w:r>
    </w:p>
    <w:p w:rsidR="007E3BCA" w:rsidRPr="000E47E2" w:rsidRDefault="007E3BCA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>- bez dovolení rodičů nevodit kamarády</w:t>
      </w:r>
    </w:p>
    <w:p w:rsidR="0036524A" w:rsidRPr="000E47E2" w:rsidRDefault="0036524A" w:rsidP="009E305D">
      <w:pPr>
        <w:spacing w:line="220" w:lineRule="exact"/>
        <w:rPr>
          <w:rFonts w:cstheme="minorHAnsi"/>
        </w:rPr>
      </w:pPr>
    </w:p>
    <w:p w:rsidR="0036524A" w:rsidRPr="000E47E2" w:rsidRDefault="0036524A" w:rsidP="009E305D">
      <w:pPr>
        <w:spacing w:line="220" w:lineRule="exact"/>
        <w:jc w:val="center"/>
        <w:rPr>
          <w:rFonts w:cstheme="minorHAnsi"/>
          <w:b/>
          <w:bCs/>
          <w:u w:val="double"/>
        </w:rPr>
      </w:pPr>
      <w:r w:rsidRPr="000E47E2">
        <w:rPr>
          <w:rFonts w:cstheme="minorHAnsi"/>
          <w:b/>
          <w:bCs/>
          <w:u w:val="double"/>
        </w:rPr>
        <w:t>Nebezpečné látky</w:t>
      </w:r>
    </w:p>
    <w:p w:rsidR="00955386" w:rsidRPr="000E47E2" w:rsidRDefault="00955386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>- př. čisticí a dezinfekční prostředky, prací prášky a aviváže</w:t>
      </w:r>
    </w:p>
    <w:p w:rsidR="001434B6" w:rsidRPr="000E47E2" w:rsidRDefault="001434B6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označeny </w:t>
      </w:r>
      <w:r w:rsidRPr="000E47E2">
        <w:rPr>
          <w:rFonts w:cstheme="minorHAnsi"/>
          <w:u w:val="single"/>
        </w:rPr>
        <w:t>výstražnými symboly</w:t>
      </w:r>
      <w:r w:rsidRPr="000E47E2">
        <w:rPr>
          <w:rFonts w:cstheme="minorHAnsi"/>
        </w:rPr>
        <w:t xml:space="preserve"> a dodávány s </w:t>
      </w:r>
      <w:r w:rsidRPr="000E47E2">
        <w:rPr>
          <w:rFonts w:cstheme="minorHAnsi"/>
          <w:u w:val="single"/>
        </w:rPr>
        <w:t>bezpečnostními listy</w:t>
      </w:r>
      <w:r w:rsidRPr="000E47E2">
        <w:rPr>
          <w:rFonts w:cstheme="minorHAnsi"/>
        </w:rPr>
        <w:t xml:space="preserve">, - některé mají </w:t>
      </w:r>
      <w:r w:rsidRPr="000E47E2">
        <w:rPr>
          <w:rFonts w:cstheme="minorHAnsi"/>
          <w:u w:val="single"/>
        </w:rPr>
        <w:t>bezpečnostní uzávěry</w:t>
      </w:r>
    </w:p>
    <w:p w:rsidR="00955386" w:rsidRPr="000E47E2" w:rsidRDefault="00955386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skladovat na bezpečných místech</w:t>
      </w:r>
      <w:r w:rsidRPr="000E47E2">
        <w:rPr>
          <w:rFonts w:cstheme="minorHAnsi"/>
        </w:rPr>
        <w:t xml:space="preserve"> (dostatečně vysoko, v uzamčených skříňkách – klíč mimo dosah dětí)</w:t>
      </w:r>
    </w:p>
    <w:p w:rsidR="001434B6" w:rsidRPr="000E47E2" w:rsidRDefault="001434B6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single"/>
        </w:rPr>
        <w:t>nikdy nepřelévat do lahví od nápojů/potravin</w:t>
      </w:r>
    </w:p>
    <w:p w:rsidR="001106E4" w:rsidRDefault="001434B6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v případě náhodného </w:t>
      </w:r>
      <w:r w:rsidRPr="000E47E2">
        <w:rPr>
          <w:rFonts w:cstheme="minorHAnsi"/>
          <w:u w:val="single"/>
        </w:rPr>
        <w:t>požití</w:t>
      </w:r>
      <w:r w:rsidRPr="000E47E2">
        <w:rPr>
          <w:rFonts w:cstheme="minorHAnsi"/>
        </w:rPr>
        <w:t xml:space="preserve"> – ihned </w:t>
      </w:r>
      <w:r w:rsidRPr="000E47E2">
        <w:rPr>
          <w:rFonts w:cstheme="minorHAnsi"/>
          <w:u w:val="single"/>
        </w:rPr>
        <w:t>uvědomit dospělého</w:t>
      </w:r>
      <w:r w:rsidRPr="000E47E2">
        <w:rPr>
          <w:rFonts w:cstheme="minorHAnsi"/>
        </w:rPr>
        <w:t xml:space="preserve">, - </w:t>
      </w:r>
      <w:r w:rsidRPr="000E47E2">
        <w:rPr>
          <w:rFonts w:cstheme="minorHAnsi"/>
          <w:u w:val="single"/>
        </w:rPr>
        <w:t>lékař</w:t>
      </w:r>
      <w:r w:rsidRPr="000E47E2">
        <w:rPr>
          <w:rFonts w:cstheme="minorHAnsi"/>
        </w:rPr>
        <w:t xml:space="preserve"> (</w:t>
      </w:r>
      <w:r w:rsidRPr="000E47E2">
        <w:rPr>
          <w:rFonts w:cstheme="minorHAnsi"/>
          <w:u w:val="single"/>
        </w:rPr>
        <w:t>toxikologické informační středisko</w:t>
      </w:r>
      <w:r w:rsidRPr="000E47E2">
        <w:rPr>
          <w:rFonts w:cstheme="minorHAnsi"/>
        </w:rPr>
        <w:t xml:space="preserve"> </w:t>
      </w:r>
      <w:r w:rsidR="001106E4">
        <w:rPr>
          <w:rFonts w:cstheme="minorHAnsi"/>
        </w:rPr>
        <w:t>-</w:t>
      </w:r>
      <w:r w:rsidRPr="000E47E2">
        <w:rPr>
          <w:rFonts w:cstheme="minorHAnsi"/>
        </w:rPr>
        <w:t xml:space="preserve"> tel. 224 91 92 93 </w:t>
      </w:r>
    </w:p>
    <w:p w:rsidR="001434B6" w:rsidRPr="000E47E2" w:rsidRDefault="001106E4" w:rsidP="009E305D">
      <w:pPr>
        <w:spacing w:line="220" w:lineRule="exact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   </w:t>
      </w:r>
      <w:r w:rsidR="001434B6" w:rsidRPr="000E47E2">
        <w:rPr>
          <w:rFonts w:cstheme="minorHAnsi"/>
        </w:rPr>
        <w:t xml:space="preserve">nebo 224 91 54 02, </w:t>
      </w:r>
      <w:hyperlink r:id="rId5" w:history="1">
        <w:r w:rsidR="001434B6" w:rsidRPr="000E47E2">
          <w:rPr>
            <w:rStyle w:val="Hypertextovodkaz"/>
            <w:rFonts w:cstheme="minorHAnsi"/>
            <w:color w:val="auto"/>
          </w:rPr>
          <w:t>http://www.tis-cz.cz/</w:t>
        </w:r>
      </w:hyperlink>
      <w:r w:rsidR="001434B6" w:rsidRPr="000E47E2">
        <w:rPr>
          <w:rFonts w:cstheme="minorHAnsi"/>
        </w:rPr>
        <w:t xml:space="preserve">) – </w:t>
      </w:r>
      <w:r w:rsidR="001434B6" w:rsidRPr="000E47E2">
        <w:rPr>
          <w:rFonts w:cstheme="minorHAnsi"/>
          <w:u w:val="single"/>
        </w:rPr>
        <w:t>s sebou etiketu nebo celý výrobek</w:t>
      </w:r>
    </w:p>
    <w:p w:rsidR="00955386" w:rsidRPr="000E47E2" w:rsidRDefault="0076062F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l</w:t>
      </w:r>
      <w:r w:rsidR="00955386" w:rsidRPr="000E47E2">
        <w:rPr>
          <w:rFonts w:cstheme="minorHAnsi"/>
          <w:b/>
          <w:bCs/>
        </w:rPr>
        <w:t>éky</w:t>
      </w:r>
      <w:r w:rsidR="00955386" w:rsidRPr="000E47E2">
        <w:rPr>
          <w:rFonts w:cstheme="minorHAnsi"/>
        </w:rPr>
        <w:t xml:space="preserve"> – v </w:t>
      </w:r>
      <w:r w:rsidR="00955386" w:rsidRPr="000E47E2">
        <w:rPr>
          <w:rFonts w:cstheme="minorHAnsi"/>
          <w:u w:val="single"/>
        </w:rPr>
        <w:t>uzamčené lékárničce</w:t>
      </w:r>
      <w:r w:rsidR="00955386" w:rsidRPr="000E47E2">
        <w:rPr>
          <w:rFonts w:cstheme="minorHAnsi"/>
        </w:rPr>
        <w:t xml:space="preserve"> nebo uloženy </w:t>
      </w:r>
      <w:r w:rsidR="00955386" w:rsidRPr="000E47E2">
        <w:rPr>
          <w:rFonts w:cstheme="minorHAnsi"/>
          <w:u w:val="single"/>
        </w:rPr>
        <w:t>mimo dosah dětí</w:t>
      </w:r>
    </w:p>
    <w:p w:rsidR="00955386" w:rsidRPr="000E47E2" w:rsidRDefault="00955386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         - v případě náhodného </w:t>
      </w:r>
      <w:r w:rsidRPr="000E47E2">
        <w:rPr>
          <w:rFonts w:cstheme="minorHAnsi"/>
          <w:u w:val="single"/>
        </w:rPr>
        <w:t>požití</w:t>
      </w:r>
      <w:r w:rsidRPr="000E47E2">
        <w:rPr>
          <w:rFonts w:cstheme="minorHAnsi"/>
        </w:rPr>
        <w:t xml:space="preserve"> – ihned </w:t>
      </w:r>
      <w:r w:rsidRPr="000E47E2">
        <w:rPr>
          <w:rFonts w:cstheme="minorHAnsi"/>
          <w:u w:val="single"/>
        </w:rPr>
        <w:t>uvědomit dospělého</w:t>
      </w:r>
      <w:r w:rsidRPr="000E47E2">
        <w:rPr>
          <w:rFonts w:cstheme="minorHAnsi"/>
        </w:rPr>
        <w:t xml:space="preserve">, - volat </w:t>
      </w:r>
      <w:r w:rsidRPr="000E47E2">
        <w:rPr>
          <w:rFonts w:cstheme="minorHAnsi"/>
          <w:u w:val="single"/>
        </w:rPr>
        <w:t xml:space="preserve">155 </w:t>
      </w:r>
      <w:r w:rsidRPr="000E47E2">
        <w:rPr>
          <w:rFonts w:cstheme="minorHAnsi"/>
        </w:rPr>
        <w:t xml:space="preserve">+ </w:t>
      </w:r>
      <w:r w:rsidRPr="000E47E2">
        <w:rPr>
          <w:rFonts w:cstheme="minorHAnsi"/>
          <w:u w:val="single"/>
        </w:rPr>
        <w:t>uvést název a množství léku</w:t>
      </w:r>
      <w:r w:rsidRPr="000E47E2">
        <w:rPr>
          <w:rFonts w:cstheme="minorHAnsi"/>
        </w:rPr>
        <w:t xml:space="preserve"> </w:t>
      </w:r>
    </w:p>
    <w:p w:rsidR="0036524A" w:rsidRPr="000E47E2" w:rsidRDefault="00955386" w:rsidP="009E305D">
      <w:pPr>
        <w:spacing w:line="220" w:lineRule="exact"/>
        <w:rPr>
          <w:rFonts w:cstheme="minorHAnsi"/>
        </w:rPr>
      </w:pPr>
      <w:r w:rsidRPr="000E47E2">
        <w:rPr>
          <w:rFonts w:cstheme="minorHAnsi"/>
        </w:rPr>
        <w:t xml:space="preserve">- pozor na </w:t>
      </w:r>
      <w:r w:rsidRPr="000E47E2">
        <w:rPr>
          <w:rFonts w:cstheme="minorHAnsi"/>
          <w:b/>
          <w:bCs/>
        </w:rPr>
        <w:t>jedovaté pokojové rostliny</w:t>
      </w:r>
      <w:r w:rsidRPr="000E47E2">
        <w:rPr>
          <w:rFonts w:cstheme="minorHAnsi"/>
        </w:rPr>
        <w:t xml:space="preserve"> (př. brambořík, fíkus, potos, monstera, diefenbachie, vánoční hvězda, …)</w:t>
      </w:r>
    </w:p>
    <w:p w:rsidR="009D34C0" w:rsidRPr="000E47E2" w:rsidRDefault="009D34C0" w:rsidP="009E305D">
      <w:pPr>
        <w:spacing w:line="220" w:lineRule="exact"/>
        <w:jc w:val="both"/>
        <w:rPr>
          <w:rFonts w:cstheme="minorHAnsi"/>
        </w:rPr>
      </w:pPr>
    </w:p>
    <w:p w:rsidR="009D34C0" w:rsidRPr="000E47E2" w:rsidRDefault="009D34C0" w:rsidP="009E305D">
      <w:pPr>
        <w:spacing w:line="220" w:lineRule="exact"/>
        <w:jc w:val="center"/>
        <w:rPr>
          <w:rFonts w:cstheme="minorHAnsi"/>
          <w:b/>
          <w:bCs/>
          <w:u w:val="double"/>
        </w:rPr>
      </w:pPr>
      <w:r w:rsidRPr="000E47E2">
        <w:rPr>
          <w:rFonts w:cstheme="minorHAnsi"/>
          <w:b/>
          <w:bCs/>
          <w:u w:val="double"/>
        </w:rPr>
        <w:t>Cesta do školy a ze školy</w:t>
      </w:r>
    </w:p>
    <w:p w:rsidR="009D34C0" w:rsidRPr="000E47E2" w:rsidRDefault="009D34C0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</w:rPr>
        <w:t>nejkratší (přímou)</w:t>
      </w:r>
      <w:r w:rsidRPr="000E47E2">
        <w:rPr>
          <w:rFonts w:cstheme="minorHAnsi"/>
        </w:rPr>
        <w:t xml:space="preserve"> + </w:t>
      </w:r>
      <w:r w:rsidRPr="000E47E2">
        <w:rPr>
          <w:rFonts w:cstheme="minorHAnsi"/>
          <w:b/>
          <w:bCs/>
        </w:rPr>
        <w:t>známou</w:t>
      </w:r>
      <w:r w:rsidRPr="000E47E2">
        <w:rPr>
          <w:rFonts w:cstheme="minorHAnsi"/>
        </w:rPr>
        <w:t xml:space="preserve"> + </w:t>
      </w:r>
      <w:r w:rsidRPr="000E47E2">
        <w:rPr>
          <w:rFonts w:cstheme="minorHAnsi"/>
          <w:b/>
          <w:bCs/>
        </w:rPr>
        <w:t>bezpečnou cestou</w:t>
      </w:r>
      <w:r w:rsidRPr="000E47E2">
        <w:rPr>
          <w:rFonts w:cstheme="minorHAnsi"/>
        </w:rPr>
        <w:t xml:space="preserve"> – </w:t>
      </w:r>
      <w:r w:rsidRPr="000E47E2">
        <w:rPr>
          <w:rFonts w:cstheme="minorHAnsi"/>
          <w:u w:val="single"/>
        </w:rPr>
        <w:t>pokud možno s kamarády</w:t>
      </w:r>
    </w:p>
    <w:p w:rsidR="009D34C0" w:rsidRPr="000E47E2" w:rsidRDefault="009D34C0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vyhýbat se opuštěným místům</w:t>
      </w:r>
    </w:p>
    <w:p w:rsidR="009D34C0" w:rsidRPr="000E47E2" w:rsidRDefault="009D34C0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single"/>
        </w:rPr>
        <w:t>nikdy nenastupovat do auta k neznámým lidem + ani nechodit blízko k jejich autu</w:t>
      </w:r>
    </w:p>
    <w:p w:rsidR="009D34C0" w:rsidRPr="000E47E2" w:rsidRDefault="009D34C0" w:rsidP="009E305D">
      <w:pPr>
        <w:spacing w:line="220" w:lineRule="exact"/>
        <w:jc w:val="both"/>
        <w:rPr>
          <w:rFonts w:cstheme="minorHAnsi"/>
          <w:b/>
          <w:bCs/>
          <w:u w:val="single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single"/>
        </w:rPr>
        <w:t>nenastupovat do výtahu s někým cizím, podezřelým</w:t>
      </w:r>
    </w:p>
    <w:p w:rsidR="009D34C0" w:rsidRPr="000E47E2" w:rsidRDefault="009D34C0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b/>
          <w:bCs/>
          <w:u w:val="single"/>
        </w:rPr>
        <w:t>nemluvit s cizími lidmi + nic si od nich nebrat + nikam s nimi nechodit</w:t>
      </w:r>
      <w:r w:rsidRPr="000E47E2">
        <w:rPr>
          <w:rFonts w:cstheme="minorHAnsi"/>
        </w:rPr>
        <w:t xml:space="preserve"> </w:t>
      </w:r>
    </w:p>
    <w:p w:rsidR="009D34C0" w:rsidRPr="000E47E2" w:rsidRDefault="009D34C0" w:rsidP="009E305D">
      <w:pPr>
        <w:spacing w:line="220" w:lineRule="exact"/>
        <w:rPr>
          <w:rFonts w:cstheme="minorHAnsi"/>
          <w:b/>
          <w:bCs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nenechat se nalákat</w:t>
      </w:r>
      <w:r w:rsidRPr="000E47E2">
        <w:rPr>
          <w:rFonts w:cstheme="minorHAnsi"/>
        </w:rPr>
        <w:t xml:space="preserve"> (sladkosti, zvířata, pomoc, </w:t>
      </w:r>
      <w:r w:rsidRPr="000E47E2">
        <w:rPr>
          <w:rFonts w:cstheme="minorHAnsi"/>
          <w:b/>
          <w:bCs/>
        </w:rPr>
        <w:t xml:space="preserve">rodiče v nesnázích </w:t>
      </w:r>
      <w:r w:rsidR="001106E4">
        <w:rPr>
          <w:rFonts w:cstheme="minorHAnsi"/>
          <w:b/>
          <w:bCs/>
        </w:rPr>
        <w:t>-</w:t>
      </w:r>
      <w:r w:rsidRPr="000E47E2">
        <w:rPr>
          <w:rFonts w:cstheme="minorHAnsi"/>
          <w:b/>
          <w:bCs/>
        </w:rPr>
        <w:t xml:space="preserve"> nikdy by pro nás neposlali nikoho neznámého!)</w:t>
      </w:r>
    </w:p>
    <w:p w:rsidR="009D34C0" w:rsidRPr="000E47E2" w:rsidRDefault="009D34C0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obrana</w:t>
      </w:r>
      <w:r w:rsidRPr="000E47E2">
        <w:rPr>
          <w:rFonts w:cstheme="minorHAnsi"/>
        </w:rPr>
        <w:t xml:space="preserve">: - </w:t>
      </w:r>
      <w:r w:rsidRPr="000E47E2">
        <w:rPr>
          <w:rFonts w:cstheme="minorHAnsi"/>
          <w:b/>
          <w:bCs/>
        </w:rPr>
        <w:t>křik, - útěk</w:t>
      </w:r>
    </w:p>
    <w:p w:rsidR="009D34C0" w:rsidRPr="000E47E2" w:rsidRDefault="009D34C0" w:rsidP="009E305D">
      <w:pPr>
        <w:spacing w:line="220" w:lineRule="exact"/>
        <w:jc w:val="both"/>
        <w:rPr>
          <w:rFonts w:cstheme="minorHAnsi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zachraňujeme sebe</w:t>
      </w:r>
      <w:r w:rsidRPr="000E47E2">
        <w:rPr>
          <w:rFonts w:cstheme="minorHAnsi"/>
        </w:rPr>
        <w:t xml:space="preserve"> (věci v tu chvíli nejsou důležité)</w:t>
      </w:r>
    </w:p>
    <w:p w:rsidR="009D34C0" w:rsidRPr="001434B6" w:rsidRDefault="00B46448" w:rsidP="009E305D">
      <w:pPr>
        <w:spacing w:line="220" w:lineRule="exact"/>
        <w:jc w:val="both"/>
        <w:rPr>
          <w:rFonts w:ascii="Cambria" w:hAnsi="Cambria"/>
          <w:sz w:val="24"/>
          <w:szCs w:val="24"/>
        </w:rPr>
      </w:pPr>
      <w:r w:rsidRPr="000E47E2">
        <w:rPr>
          <w:rFonts w:cstheme="minorHAnsi"/>
        </w:rPr>
        <w:t xml:space="preserve">- </w:t>
      </w:r>
      <w:r w:rsidRPr="000E47E2">
        <w:rPr>
          <w:rFonts w:cstheme="minorHAnsi"/>
          <w:u w:val="single"/>
        </w:rPr>
        <w:t>pamatovat si telefonní číslo rodičů (blízké osoby)</w:t>
      </w:r>
      <w:r w:rsidRPr="000E47E2">
        <w:rPr>
          <w:rFonts w:cstheme="minorHAnsi"/>
        </w:rPr>
        <w:t xml:space="preserve">, - </w:t>
      </w:r>
      <w:r w:rsidRPr="000E47E2">
        <w:rPr>
          <w:rFonts w:cstheme="minorHAnsi"/>
          <w:u w:val="single"/>
        </w:rPr>
        <w:t>ohlásit to</w:t>
      </w:r>
    </w:p>
    <w:sectPr w:rsidR="009D34C0" w:rsidRPr="001434B6" w:rsidSect="0064797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44BD"/>
    <w:multiLevelType w:val="hybridMultilevel"/>
    <w:tmpl w:val="15303ACC"/>
    <w:lvl w:ilvl="0" w:tplc="144E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C2D97"/>
    <w:multiLevelType w:val="hybridMultilevel"/>
    <w:tmpl w:val="7AB4B7C0"/>
    <w:lvl w:ilvl="0" w:tplc="CB8E7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8D"/>
    <w:rsid w:val="000E47E2"/>
    <w:rsid w:val="001106E4"/>
    <w:rsid w:val="001434B6"/>
    <w:rsid w:val="001B7D1F"/>
    <w:rsid w:val="001F237D"/>
    <w:rsid w:val="00225BA4"/>
    <w:rsid w:val="002F22AD"/>
    <w:rsid w:val="0030188E"/>
    <w:rsid w:val="0036524A"/>
    <w:rsid w:val="00485D28"/>
    <w:rsid w:val="00492B43"/>
    <w:rsid w:val="0056751D"/>
    <w:rsid w:val="00590CD7"/>
    <w:rsid w:val="005D7C1A"/>
    <w:rsid w:val="00647975"/>
    <w:rsid w:val="0076062F"/>
    <w:rsid w:val="007E3BCA"/>
    <w:rsid w:val="00955386"/>
    <w:rsid w:val="009705AA"/>
    <w:rsid w:val="009D34C0"/>
    <w:rsid w:val="009E305D"/>
    <w:rsid w:val="00B46448"/>
    <w:rsid w:val="00E82746"/>
    <w:rsid w:val="00ED4717"/>
    <w:rsid w:val="00EF748D"/>
    <w:rsid w:val="00F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9437"/>
  <w15:chartTrackingRefBased/>
  <w15:docId w15:val="{CE8E3347-4F48-4E02-ADA6-AFA518B5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48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85D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85D28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1434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3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s-cz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6</cp:revision>
  <dcterms:created xsi:type="dcterms:W3CDTF">2020-05-27T15:12:00Z</dcterms:created>
  <dcterms:modified xsi:type="dcterms:W3CDTF">2020-05-28T09:52:00Z</dcterms:modified>
</cp:coreProperties>
</file>