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A0D9" w14:textId="74C015F5" w:rsidR="000D1D30" w:rsidRDefault="000D1D30" w:rsidP="000D1D30">
      <w:pPr>
        <w:pStyle w:val="Default"/>
        <w:jc w:val="center"/>
        <w:rPr>
          <w:rFonts w:ascii="Times New Roman" w:hAnsi="Times New Roman" w:cs="Times New Roman"/>
          <w:b/>
          <w:bCs/>
          <w:sz w:val="32"/>
          <w:szCs w:val="32"/>
          <w:u w:val="single"/>
        </w:rPr>
      </w:pPr>
      <w:r w:rsidRPr="000D1D30">
        <w:rPr>
          <w:rFonts w:ascii="Times New Roman" w:hAnsi="Times New Roman" w:cs="Times New Roman"/>
          <w:b/>
          <w:bCs/>
          <w:sz w:val="32"/>
          <w:szCs w:val="32"/>
          <w:u w:val="single"/>
        </w:rPr>
        <w:t>PRACOVNÍ LIST – PODMĚT A PŘÍSUDEK</w:t>
      </w:r>
    </w:p>
    <w:p w14:paraId="081751D7" w14:textId="01AB6613" w:rsidR="0027439C" w:rsidRDefault="0027439C" w:rsidP="000D1D30">
      <w:pPr>
        <w:pStyle w:val="Default"/>
        <w:jc w:val="center"/>
        <w:rPr>
          <w:rFonts w:ascii="Times New Roman" w:hAnsi="Times New Roman" w:cs="Times New Roman"/>
          <w:b/>
          <w:bCs/>
          <w:sz w:val="32"/>
          <w:szCs w:val="32"/>
          <w:u w:val="single"/>
        </w:rPr>
      </w:pPr>
    </w:p>
    <w:p w14:paraId="27778686" w14:textId="5040243F" w:rsidR="0027439C" w:rsidRDefault="0027439C" w:rsidP="005519CE">
      <w:pPr>
        <w:pStyle w:val="Default"/>
        <w:spacing w:line="360" w:lineRule="auto"/>
        <w:jc w:val="both"/>
        <w:rPr>
          <w:rFonts w:ascii="Times New Roman" w:hAnsi="Times New Roman" w:cs="Times New Roman"/>
          <w:b/>
          <w:bCs/>
        </w:rPr>
      </w:pPr>
      <w:r w:rsidRPr="0027439C">
        <w:rPr>
          <w:rFonts w:ascii="Times New Roman" w:hAnsi="Times New Roman" w:cs="Times New Roman"/>
          <w:b/>
          <w:bCs/>
        </w:rPr>
        <w:t>Než začneš vyplňovat PL, zopakuj si, co všechno víš o podmětu a přísudku:</w:t>
      </w:r>
    </w:p>
    <w:p w14:paraId="47BB69E4" w14:textId="7B902586" w:rsidR="005519CE" w:rsidRDefault="005519CE" w:rsidP="005519CE">
      <w:pPr>
        <w:pStyle w:val="Default"/>
        <w:spacing w:line="360" w:lineRule="auto"/>
        <w:jc w:val="both"/>
        <w:rPr>
          <w:rFonts w:ascii="Times New Roman" w:hAnsi="Times New Roman" w:cs="Times New Roman"/>
          <w:b/>
          <w:bCs/>
        </w:rPr>
      </w:pPr>
      <w:r w:rsidRPr="005519CE">
        <w:rPr>
          <w:rFonts w:ascii="Times New Roman" w:hAnsi="Times New Roman" w:cs="Times New Roman"/>
        </w:rPr>
        <w:t>Z čeho se skládá věta?</w:t>
      </w:r>
      <w:r>
        <w:rPr>
          <w:rFonts w:ascii="Times New Roman" w:hAnsi="Times New Roman" w:cs="Times New Roman"/>
          <w:b/>
          <w:bCs/>
        </w:rPr>
        <w:t xml:space="preserve"> ___________________________</w:t>
      </w:r>
    </w:p>
    <w:p w14:paraId="63FC7998" w14:textId="780E00A2" w:rsidR="005519CE" w:rsidRDefault="005519CE" w:rsidP="005519CE">
      <w:pPr>
        <w:pStyle w:val="Default"/>
        <w:spacing w:line="360" w:lineRule="auto"/>
        <w:jc w:val="both"/>
        <w:rPr>
          <w:rFonts w:ascii="Times New Roman" w:hAnsi="Times New Roman" w:cs="Times New Roman"/>
        </w:rPr>
      </w:pPr>
      <w:r w:rsidRPr="005519CE">
        <w:rPr>
          <w:rFonts w:ascii="Times New Roman" w:hAnsi="Times New Roman" w:cs="Times New Roman"/>
        </w:rPr>
        <w:t>Jaký je rozdíl mezi větou jednoduchou a souvětím? _</w:t>
      </w:r>
      <w:r>
        <w:rPr>
          <w:rFonts w:ascii="Times New Roman" w:hAnsi="Times New Roman" w:cs="Times New Roman"/>
        </w:rPr>
        <w:t>___________________________________</w:t>
      </w:r>
    </w:p>
    <w:p w14:paraId="4C3B4375" w14:textId="44D14F07" w:rsidR="005519CE" w:rsidRPr="005519CE" w:rsidRDefault="005519CE" w:rsidP="005519CE">
      <w:pPr>
        <w:pStyle w:val="Default"/>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w:t>
      </w:r>
    </w:p>
    <w:p w14:paraId="3AAE9B69" w14:textId="60B084CB" w:rsidR="00EA09FC" w:rsidRDefault="0027439C" w:rsidP="005519CE">
      <w:pPr>
        <w:pStyle w:val="Default"/>
        <w:spacing w:line="360" w:lineRule="auto"/>
        <w:ind w:right="-426"/>
        <w:jc w:val="both"/>
        <w:rPr>
          <w:rFonts w:ascii="Times New Roman" w:hAnsi="Times New Roman" w:cs="Times New Roman"/>
        </w:rPr>
      </w:pPr>
      <w:r>
        <w:rPr>
          <w:rFonts w:ascii="Times New Roman" w:hAnsi="Times New Roman" w:cs="Times New Roman"/>
        </w:rPr>
        <w:t>Z kolika členů se skládá základní skladební dvojice?  __________________________________</w:t>
      </w:r>
    </w:p>
    <w:p w14:paraId="6EE35827" w14:textId="443BFA5A" w:rsidR="0027439C" w:rsidRDefault="0027439C" w:rsidP="005519CE">
      <w:pPr>
        <w:pStyle w:val="Default"/>
        <w:spacing w:line="360" w:lineRule="auto"/>
        <w:ind w:right="-426"/>
        <w:jc w:val="both"/>
        <w:rPr>
          <w:rFonts w:ascii="Times New Roman" w:hAnsi="Times New Roman" w:cs="Times New Roman"/>
        </w:rPr>
      </w:pPr>
      <w:r>
        <w:rPr>
          <w:rFonts w:ascii="Times New Roman" w:hAnsi="Times New Roman" w:cs="Times New Roman"/>
        </w:rPr>
        <w:t xml:space="preserve">Jak se nazývají?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p>
    <w:p w14:paraId="4C002DB4" w14:textId="75D4E068" w:rsidR="0027439C" w:rsidRDefault="0027439C" w:rsidP="005519CE">
      <w:pPr>
        <w:pStyle w:val="Default"/>
        <w:spacing w:line="360" w:lineRule="auto"/>
        <w:ind w:right="-426"/>
        <w:jc w:val="both"/>
        <w:rPr>
          <w:rFonts w:ascii="Times New Roman" w:hAnsi="Times New Roman" w:cs="Times New Roman"/>
        </w:rPr>
      </w:pPr>
      <w:r>
        <w:rPr>
          <w:rFonts w:ascii="Times New Roman" w:hAnsi="Times New Roman" w:cs="Times New Roman"/>
        </w:rPr>
        <w:t>Jak se říká těmto členům – podmětu a přísudku? ______________________________________</w:t>
      </w:r>
    </w:p>
    <w:p w14:paraId="02B1F40A" w14:textId="02F13585" w:rsidR="0027439C" w:rsidRDefault="0027439C" w:rsidP="005519CE">
      <w:pPr>
        <w:pStyle w:val="Default"/>
        <w:spacing w:line="360" w:lineRule="auto"/>
        <w:ind w:right="-426"/>
        <w:jc w:val="both"/>
        <w:rPr>
          <w:rFonts w:ascii="Times New Roman" w:hAnsi="Times New Roman" w:cs="Times New Roman"/>
        </w:rPr>
      </w:pPr>
      <w:r>
        <w:rPr>
          <w:rFonts w:ascii="Times New Roman" w:hAnsi="Times New Roman" w:cs="Times New Roman"/>
        </w:rPr>
        <w:t>Jak podtrháváme podmět? ____________________________</w:t>
      </w:r>
    </w:p>
    <w:p w14:paraId="7A9EEACE" w14:textId="7E9F9349" w:rsidR="0027439C" w:rsidRDefault="0027439C" w:rsidP="005519CE">
      <w:pPr>
        <w:pStyle w:val="Default"/>
        <w:spacing w:line="360" w:lineRule="auto"/>
        <w:ind w:right="-426"/>
        <w:jc w:val="both"/>
        <w:rPr>
          <w:rFonts w:ascii="Times New Roman" w:hAnsi="Times New Roman" w:cs="Times New Roman"/>
        </w:rPr>
      </w:pPr>
      <w:r>
        <w:rPr>
          <w:rFonts w:ascii="Times New Roman" w:hAnsi="Times New Roman" w:cs="Times New Roman"/>
        </w:rPr>
        <w:t>Jak podtrháváme přísudek? ___________________________</w:t>
      </w:r>
    </w:p>
    <w:p w14:paraId="4AE2667B" w14:textId="153408D3" w:rsidR="0027439C"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Čím je vyjádřen ve větě podmět? __________________________________________________</w:t>
      </w:r>
    </w:p>
    <w:p w14:paraId="0843449F" w14:textId="54BFDF85" w:rsidR="005519CE"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 xml:space="preserve">                                                      __________________________________________________</w:t>
      </w:r>
    </w:p>
    <w:p w14:paraId="5FEEE514" w14:textId="2CD186E0" w:rsidR="005519CE"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Čím je vyjádřen ve větě přísudek? _____________________________</w:t>
      </w:r>
    </w:p>
    <w:p w14:paraId="7D301637" w14:textId="7B3E8D76" w:rsidR="005519CE"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Jak zjistíme podmět? ____________________________________________________________</w:t>
      </w:r>
    </w:p>
    <w:p w14:paraId="34D3263B" w14:textId="236E7C94" w:rsidR="005519CE" w:rsidRDefault="005519CE" w:rsidP="005519CE">
      <w:pPr>
        <w:pStyle w:val="Default"/>
        <w:spacing w:line="360" w:lineRule="auto"/>
        <w:ind w:right="-426"/>
        <w:jc w:val="both"/>
        <w:rPr>
          <w:rFonts w:ascii="Times New Roman" w:hAnsi="Times New Roman" w:cs="Times New Roman"/>
        </w:rPr>
      </w:pPr>
    </w:p>
    <w:p w14:paraId="60ADF6C1" w14:textId="05D103C8" w:rsidR="005519CE"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Co je podmět nevyjádřený? _______________________________________________________</w:t>
      </w:r>
    </w:p>
    <w:p w14:paraId="3E8ABDF6" w14:textId="5AC6B039" w:rsidR="005519CE" w:rsidRPr="0027439C" w:rsidRDefault="005519CE" w:rsidP="005519CE">
      <w:pPr>
        <w:pStyle w:val="Default"/>
        <w:spacing w:line="360" w:lineRule="auto"/>
        <w:ind w:righ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________________________________________________________</w:t>
      </w:r>
    </w:p>
    <w:p w14:paraId="0AA93305" w14:textId="1363640F" w:rsidR="0027439C" w:rsidRDefault="0027439C" w:rsidP="005519CE">
      <w:pPr>
        <w:pStyle w:val="Default"/>
        <w:spacing w:line="360" w:lineRule="auto"/>
        <w:jc w:val="both"/>
        <w:rPr>
          <w:rFonts w:ascii="Times New Roman" w:hAnsi="Times New Roman" w:cs="Times New Roman"/>
          <w:b/>
          <w:bCs/>
          <w:sz w:val="32"/>
          <w:szCs w:val="32"/>
          <w:u w:val="single"/>
        </w:rPr>
      </w:pPr>
    </w:p>
    <w:p w14:paraId="452BFD51" w14:textId="77777777" w:rsidR="00EA09FC" w:rsidRPr="00EA09FC" w:rsidRDefault="00EA09FC" w:rsidP="00EA09FC">
      <w:pPr>
        <w:pStyle w:val="Default"/>
        <w:numPr>
          <w:ilvl w:val="0"/>
          <w:numId w:val="1"/>
        </w:numPr>
        <w:spacing w:line="360" w:lineRule="auto"/>
        <w:ind w:left="0" w:hanging="426"/>
        <w:rPr>
          <w:rFonts w:ascii="Times New Roman" w:hAnsi="Times New Roman" w:cs="Times New Roman"/>
        </w:rPr>
      </w:pPr>
      <w:r>
        <w:rPr>
          <w:rFonts w:ascii="Times New Roman" w:hAnsi="Times New Roman" w:cs="Times New Roman"/>
          <w:b/>
          <w:bCs/>
        </w:rPr>
        <w:t>Podtrhni základní skladební dvojice</w:t>
      </w:r>
    </w:p>
    <w:p w14:paraId="43A1DB2D"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Všechny pochybnosti se ukázaly jako oprávněné. </w:t>
      </w:r>
    </w:p>
    <w:p w14:paraId="33622384"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Pes, kterého mi chovatelka předvedla, byl skutečně mohutný. </w:t>
      </w:r>
    </w:p>
    <w:p w14:paraId="56F95472"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Slunečné odpoledne u vody plynulo zcela klidně. </w:t>
      </w:r>
    </w:p>
    <w:p w14:paraId="36297CEB"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Sestra mi pomáhala v domě i na zahradě. </w:t>
      </w:r>
    </w:p>
    <w:p w14:paraId="70AA2599"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Ze stanů se ozýval dětský smích. </w:t>
      </w:r>
    </w:p>
    <w:p w14:paraId="4A7163CE"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Týdny ubíhaly a teta stále nepomýšlela na návrat domů. </w:t>
      </w:r>
    </w:p>
    <w:p w14:paraId="7B0EAE2C"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Tři kaštany na dvoře shodily téměř všechno listí. </w:t>
      </w:r>
    </w:p>
    <w:p w14:paraId="7D3CD41A"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Ze země vykukovaly první modřence a krokusy. </w:t>
      </w:r>
    </w:p>
    <w:p w14:paraId="21A1EF0B"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V létě vládl kolem jezera živý ruch. </w:t>
      </w:r>
    </w:p>
    <w:p w14:paraId="5C5C4DBD"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Vyprávět tajemné příběhy je velmi těžké. </w:t>
      </w:r>
    </w:p>
    <w:p w14:paraId="5C1F3635"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Lidé vypravěčům rádi naslouchají. </w:t>
      </w:r>
    </w:p>
    <w:p w14:paraId="346F7455"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Soutěžící nepoznal, komu ten hlas patří. </w:t>
      </w:r>
    </w:p>
    <w:p w14:paraId="32CEBBFE"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Na stavbě nové školy práce rychle pokračovala. </w:t>
      </w:r>
    </w:p>
    <w:p w14:paraId="400ED451"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Vybudovali jsme moderní školní hřiště s umělým povrchem. </w:t>
      </w:r>
    </w:p>
    <w:p w14:paraId="13F4077D"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Na okraji lesa se srny ostražitě zastavily. </w:t>
      </w:r>
    </w:p>
    <w:p w14:paraId="13CFF4A5"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Z komína na zasněžené chalupě stoupal vzhůru sloup dýmu. </w:t>
      </w:r>
    </w:p>
    <w:p w14:paraId="2BE91431" w14:textId="77777777" w:rsidR="00EA09FC" w:rsidRPr="00EA09FC" w:rsidRDefault="00EA09FC" w:rsidP="00EA09FC">
      <w:pPr>
        <w:pStyle w:val="Default"/>
        <w:spacing w:line="360" w:lineRule="auto"/>
        <w:rPr>
          <w:rFonts w:ascii="Times New Roman" w:hAnsi="Times New Roman" w:cs="Times New Roman"/>
        </w:rPr>
      </w:pPr>
      <w:r w:rsidRPr="00EA09FC">
        <w:rPr>
          <w:rFonts w:ascii="Times New Roman" w:hAnsi="Times New Roman" w:cs="Times New Roman"/>
        </w:rPr>
        <w:t xml:space="preserve">Letošní prázdniny nám uběhly velmi rychle. </w:t>
      </w:r>
    </w:p>
    <w:p w14:paraId="27B862C2" w14:textId="77777777" w:rsidR="00EA09FC" w:rsidRPr="00EA09FC" w:rsidRDefault="00EA09FC" w:rsidP="00EA09FC">
      <w:pPr>
        <w:spacing w:line="360" w:lineRule="auto"/>
      </w:pPr>
      <w:r w:rsidRPr="00EA09FC">
        <w:t>Chlapci z naší třídy se přihlásili do kurzu sebeobrany.</w:t>
      </w:r>
    </w:p>
    <w:p w14:paraId="79ADE492" w14:textId="4F9BD2DC" w:rsidR="00EA09FC" w:rsidRPr="00EA09FC" w:rsidRDefault="00EA09FC" w:rsidP="00EA09FC">
      <w:pPr>
        <w:pStyle w:val="Normlnweb"/>
        <w:spacing w:after="0"/>
        <w:ind w:hanging="284"/>
        <w:rPr>
          <w:b/>
        </w:rPr>
      </w:pPr>
      <w:r>
        <w:rPr>
          <w:b/>
        </w:rPr>
        <w:lastRenderedPageBreak/>
        <w:t>2</w:t>
      </w:r>
      <w:r w:rsidRPr="00EA09FC">
        <w:rPr>
          <w:b/>
        </w:rPr>
        <w:t>. Vyhledej základní skladební dvojice. Vypiš je do tabulky.</w:t>
      </w:r>
    </w:p>
    <w:p w14:paraId="1F26AD00" w14:textId="77777777" w:rsidR="00EA09FC" w:rsidRPr="00EA09FC" w:rsidRDefault="00EA09FC" w:rsidP="00EA09FC">
      <w:pPr>
        <w:tabs>
          <w:tab w:val="left" w:pos="7920"/>
        </w:tabs>
        <w:jc w:val="both"/>
        <w:rPr>
          <w:i/>
        </w:rPr>
      </w:pPr>
    </w:p>
    <w:p w14:paraId="29C7AB7F" w14:textId="77777777" w:rsidR="00EA09FC" w:rsidRPr="00EA09FC" w:rsidRDefault="00EA09FC" w:rsidP="00EA09FC">
      <w:pPr>
        <w:tabs>
          <w:tab w:val="left" w:pos="7920"/>
        </w:tabs>
        <w:spacing w:line="360" w:lineRule="auto"/>
        <w:jc w:val="both"/>
      </w:pPr>
      <w:r w:rsidRPr="00EA09FC">
        <w:t>Jana má mnoho koníčků. Lyžuje, plave a tančí. Když má čas, věnuje se zpěvu.  Táta Jany hraje na kytaru v místní kapele. Máma závodně tančí. Sestra bruslí.</w:t>
      </w:r>
    </w:p>
    <w:tbl>
      <w:tblPr>
        <w:tblStyle w:val="Mkatabulky"/>
        <w:tblW w:w="0" w:type="auto"/>
        <w:tblLook w:val="01E0" w:firstRow="1" w:lastRow="1" w:firstColumn="1" w:lastColumn="1" w:noHBand="0" w:noVBand="0"/>
      </w:tblPr>
      <w:tblGrid>
        <w:gridCol w:w="4606"/>
        <w:gridCol w:w="4606"/>
      </w:tblGrid>
      <w:tr w:rsidR="00EA09FC" w:rsidRPr="00EA09FC" w14:paraId="62C9FE00" w14:textId="77777777" w:rsidTr="00917BEA">
        <w:tc>
          <w:tcPr>
            <w:tcW w:w="4606" w:type="dxa"/>
          </w:tcPr>
          <w:p w14:paraId="6C0B0073" w14:textId="77777777" w:rsidR="00EA09FC" w:rsidRPr="00EA09FC" w:rsidRDefault="00EA09FC" w:rsidP="00917BEA">
            <w:pPr>
              <w:tabs>
                <w:tab w:val="left" w:pos="7920"/>
              </w:tabs>
              <w:spacing w:line="360" w:lineRule="auto"/>
              <w:jc w:val="center"/>
              <w:rPr>
                <w:b/>
              </w:rPr>
            </w:pPr>
            <w:r w:rsidRPr="00EA09FC">
              <w:rPr>
                <w:b/>
              </w:rPr>
              <w:t>podmět</w:t>
            </w:r>
          </w:p>
        </w:tc>
        <w:tc>
          <w:tcPr>
            <w:tcW w:w="4606" w:type="dxa"/>
          </w:tcPr>
          <w:p w14:paraId="7D1D2965" w14:textId="77777777" w:rsidR="00EA09FC" w:rsidRPr="00EA09FC" w:rsidRDefault="00EA09FC" w:rsidP="00917BEA">
            <w:pPr>
              <w:tabs>
                <w:tab w:val="left" w:pos="7920"/>
              </w:tabs>
              <w:spacing w:line="360" w:lineRule="auto"/>
              <w:jc w:val="center"/>
              <w:rPr>
                <w:b/>
              </w:rPr>
            </w:pPr>
            <w:r w:rsidRPr="00EA09FC">
              <w:rPr>
                <w:b/>
              </w:rPr>
              <w:t>přísudek</w:t>
            </w:r>
          </w:p>
        </w:tc>
      </w:tr>
      <w:tr w:rsidR="00EA09FC" w:rsidRPr="00EA09FC" w14:paraId="12F65A5A" w14:textId="77777777" w:rsidTr="00917BEA">
        <w:tc>
          <w:tcPr>
            <w:tcW w:w="4606" w:type="dxa"/>
          </w:tcPr>
          <w:p w14:paraId="7A223F02" w14:textId="77777777" w:rsidR="00EA09FC" w:rsidRPr="00EA09FC" w:rsidRDefault="00EA09FC" w:rsidP="00917BEA">
            <w:pPr>
              <w:tabs>
                <w:tab w:val="left" w:pos="7920"/>
              </w:tabs>
              <w:spacing w:line="360" w:lineRule="auto"/>
              <w:jc w:val="center"/>
              <w:rPr>
                <w:i/>
              </w:rPr>
            </w:pPr>
          </w:p>
        </w:tc>
        <w:tc>
          <w:tcPr>
            <w:tcW w:w="4606" w:type="dxa"/>
          </w:tcPr>
          <w:p w14:paraId="0ED816FB" w14:textId="77777777" w:rsidR="00EA09FC" w:rsidRPr="00EA09FC" w:rsidRDefault="00EA09FC" w:rsidP="00917BEA">
            <w:pPr>
              <w:tabs>
                <w:tab w:val="left" w:pos="7920"/>
              </w:tabs>
              <w:spacing w:line="360" w:lineRule="auto"/>
              <w:jc w:val="center"/>
              <w:rPr>
                <w:i/>
              </w:rPr>
            </w:pPr>
          </w:p>
        </w:tc>
      </w:tr>
      <w:tr w:rsidR="00EA09FC" w:rsidRPr="00EA09FC" w14:paraId="663CAC88" w14:textId="77777777" w:rsidTr="00917BEA">
        <w:tc>
          <w:tcPr>
            <w:tcW w:w="4606" w:type="dxa"/>
          </w:tcPr>
          <w:p w14:paraId="0FF4E6E5" w14:textId="77777777" w:rsidR="00EA09FC" w:rsidRPr="00EA09FC" w:rsidRDefault="00EA09FC" w:rsidP="00917BEA">
            <w:pPr>
              <w:tabs>
                <w:tab w:val="left" w:pos="7920"/>
              </w:tabs>
              <w:spacing w:line="360" w:lineRule="auto"/>
              <w:jc w:val="center"/>
              <w:rPr>
                <w:i/>
              </w:rPr>
            </w:pPr>
          </w:p>
        </w:tc>
        <w:tc>
          <w:tcPr>
            <w:tcW w:w="4606" w:type="dxa"/>
          </w:tcPr>
          <w:p w14:paraId="414A9B82" w14:textId="77777777" w:rsidR="00EA09FC" w:rsidRPr="00EA09FC" w:rsidRDefault="00EA09FC" w:rsidP="00917BEA">
            <w:pPr>
              <w:tabs>
                <w:tab w:val="left" w:pos="7920"/>
              </w:tabs>
              <w:spacing w:line="360" w:lineRule="auto"/>
              <w:jc w:val="center"/>
              <w:rPr>
                <w:i/>
              </w:rPr>
            </w:pPr>
          </w:p>
        </w:tc>
      </w:tr>
      <w:tr w:rsidR="00EA09FC" w:rsidRPr="00EA09FC" w14:paraId="303C1ED9" w14:textId="77777777" w:rsidTr="00917BEA">
        <w:tc>
          <w:tcPr>
            <w:tcW w:w="4606" w:type="dxa"/>
          </w:tcPr>
          <w:p w14:paraId="40B3C33C" w14:textId="77777777" w:rsidR="00EA09FC" w:rsidRPr="00EA09FC" w:rsidRDefault="00EA09FC" w:rsidP="00917BEA">
            <w:pPr>
              <w:tabs>
                <w:tab w:val="left" w:pos="7920"/>
              </w:tabs>
              <w:spacing w:line="360" w:lineRule="auto"/>
              <w:jc w:val="center"/>
              <w:rPr>
                <w:i/>
              </w:rPr>
            </w:pPr>
          </w:p>
        </w:tc>
        <w:tc>
          <w:tcPr>
            <w:tcW w:w="4606" w:type="dxa"/>
          </w:tcPr>
          <w:p w14:paraId="4B55A8DE" w14:textId="77777777" w:rsidR="00EA09FC" w:rsidRPr="00EA09FC" w:rsidRDefault="00EA09FC" w:rsidP="00917BEA">
            <w:pPr>
              <w:tabs>
                <w:tab w:val="left" w:pos="7920"/>
              </w:tabs>
              <w:spacing w:line="360" w:lineRule="auto"/>
              <w:jc w:val="center"/>
              <w:rPr>
                <w:i/>
              </w:rPr>
            </w:pPr>
          </w:p>
        </w:tc>
      </w:tr>
      <w:tr w:rsidR="00EA09FC" w:rsidRPr="00EA09FC" w14:paraId="0A0AAF5D" w14:textId="77777777" w:rsidTr="00917BEA">
        <w:tc>
          <w:tcPr>
            <w:tcW w:w="4606" w:type="dxa"/>
          </w:tcPr>
          <w:p w14:paraId="0D782847" w14:textId="77777777" w:rsidR="00EA09FC" w:rsidRPr="00EA09FC" w:rsidRDefault="00EA09FC" w:rsidP="00917BEA">
            <w:pPr>
              <w:tabs>
                <w:tab w:val="left" w:pos="7920"/>
              </w:tabs>
              <w:spacing w:line="360" w:lineRule="auto"/>
              <w:jc w:val="center"/>
              <w:rPr>
                <w:i/>
              </w:rPr>
            </w:pPr>
          </w:p>
        </w:tc>
        <w:tc>
          <w:tcPr>
            <w:tcW w:w="4606" w:type="dxa"/>
          </w:tcPr>
          <w:p w14:paraId="55ADDD2B" w14:textId="77777777" w:rsidR="00EA09FC" w:rsidRPr="00EA09FC" w:rsidRDefault="00EA09FC" w:rsidP="00917BEA">
            <w:pPr>
              <w:tabs>
                <w:tab w:val="left" w:pos="7920"/>
              </w:tabs>
              <w:spacing w:line="360" w:lineRule="auto"/>
              <w:jc w:val="center"/>
              <w:rPr>
                <w:i/>
              </w:rPr>
            </w:pPr>
          </w:p>
        </w:tc>
      </w:tr>
      <w:tr w:rsidR="00EA09FC" w:rsidRPr="00EA09FC" w14:paraId="51A4CAB2" w14:textId="77777777" w:rsidTr="00917BEA">
        <w:tc>
          <w:tcPr>
            <w:tcW w:w="4606" w:type="dxa"/>
          </w:tcPr>
          <w:p w14:paraId="56F6361C" w14:textId="77777777" w:rsidR="00EA09FC" w:rsidRPr="00EA09FC" w:rsidRDefault="00EA09FC" w:rsidP="00917BEA">
            <w:pPr>
              <w:tabs>
                <w:tab w:val="left" w:pos="7920"/>
              </w:tabs>
              <w:spacing w:line="360" w:lineRule="auto"/>
              <w:jc w:val="center"/>
              <w:rPr>
                <w:i/>
              </w:rPr>
            </w:pPr>
          </w:p>
        </w:tc>
        <w:tc>
          <w:tcPr>
            <w:tcW w:w="4606" w:type="dxa"/>
          </w:tcPr>
          <w:p w14:paraId="3E86BA45" w14:textId="77777777" w:rsidR="00EA09FC" w:rsidRPr="00EA09FC" w:rsidRDefault="00EA09FC" w:rsidP="00917BEA">
            <w:pPr>
              <w:tabs>
                <w:tab w:val="left" w:pos="7920"/>
              </w:tabs>
              <w:spacing w:line="360" w:lineRule="auto"/>
              <w:jc w:val="center"/>
              <w:rPr>
                <w:i/>
              </w:rPr>
            </w:pPr>
          </w:p>
        </w:tc>
      </w:tr>
      <w:tr w:rsidR="00EA09FC" w:rsidRPr="00EA09FC" w14:paraId="02E2DF39" w14:textId="77777777" w:rsidTr="00917BEA">
        <w:tc>
          <w:tcPr>
            <w:tcW w:w="4606" w:type="dxa"/>
          </w:tcPr>
          <w:p w14:paraId="3A010281" w14:textId="77777777" w:rsidR="00EA09FC" w:rsidRPr="00EA09FC" w:rsidRDefault="00EA09FC" w:rsidP="00917BEA">
            <w:pPr>
              <w:tabs>
                <w:tab w:val="left" w:pos="7920"/>
              </w:tabs>
              <w:spacing w:line="360" w:lineRule="auto"/>
              <w:jc w:val="center"/>
              <w:rPr>
                <w:i/>
              </w:rPr>
            </w:pPr>
          </w:p>
        </w:tc>
        <w:tc>
          <w:tcPr>
            <w:tcW w:w="4606" w:type="dxa"/>
          </w:tcPr>
          <w:p w14:paraId="53C9E1A8" w14:textId="77777777" w:rsidR="00EA09FC" w:rsidRPr="00EA09FC" w:rsidRDefault="00EA09FC" w:rsidP="00917BEA">
            <w:pPr>
              <w:tabs>
                <w:tab w:val="left" w:pos="7920"/>
              </w:tabs>
              <w:spacing w:line="360" w:lineRule="auto"/>
              <w:jc w:val="center"/>
              <w:rPr>
                <w:i/>
              </w:rPr>
            </w:pPr>
          </w:p>
        </w:tc>
      </w:tr>
      <w:tr w:rsidR="00EA09FC" w:rsidRPr="00EA09FC" w14:paraId="263CB7F8" w14:textId="77777777" w:rsidTr="00917BEA">
        <w:tc>
          <w:tcPr>
            <w:tcW w:w="4606" w:type="dxa"/>
          </w:tcPr>
          <w:p w14:paraId="549A447B" w14:textId="77777777" w:rsidR="00EA09FC" w:rsidRPr="00EA09FC" w:rsidRDefault="00EA09FC" w:rsidP="00917BEA">
            <w:pPr>
              <w:tabs>
                <w:tab w:val="left" w:pos="7920"/>
              </w:tabs>
              <w:spacing w:line="360" w:lineRule="auto"/>
              <w:jc w:val="center"/>
              <w:rPr>
                <w:i/>
              </w:rPr>
            </w:pPr>
          </w:p>
        </w:tc>
        <w:tc>
          <w:tcPr>
            <w:tcW w:w="4606" w:type="dxa"/>
          </w:tcPr>
          <w:p w14:paraId="3D41F40F" w14:textId="77777777" w:rsidR="00EA09FC" w:rsidRPr="00EA09FC" w:rsidRDefault="00EA09FC" w:rsidP="00917BEA">
            <w:pPr>
              <w:tabs>
                <w:tab w:val="left" w:pos="7920"/>
              </w:tabs>
              <w:spacing w:line="360" w:lineRule="auto"/>
              <w:jc w:val="center"/>
              <w:rPr>
                <w:i/>
              </w:rPr>
            </w:pPr>
          </w:p>
        </w:tc>
      </w:tr>
    </w:tbl>
    <w:p w14:paraId="5675A0FD" w14:textId="77777777" w:rsidR="00EA09FC" w:rsidRPr="000D1D30" w:rsidRDefault="00EA09FC" w:rsidP="000D1D30">
      <w:pPr>
        <w:pStyle w:val="Default"/>
        <w:jc w:val="center"/>
        <w:rPr>
          <w:rFonts w:ascii="Times New Roman" w:hAnsi="Times New Roman" w:cs="Times New Roman"/>
          <w:b/>
          <w:bCs/>
          <w:sz w:val="32"/>
          <w:szCs w:val="32"/>
          <w:u w:val="single"/>
        </w:rPr>
      </w:pPr>
    </w:p>
    <w:p w14:paraId="1DB7105B" w14:textId="3F2733E9" w:rsidR="000D1D30" w:rsidRDefault="003412A1" w:rsidP="003412A1">
      <w:pPr>
        <w:pStyle w:val="Default"/>
        <w:numPr>
          <w:ilvl w:val="0"/>
          <w:numId w:val="2"/>
        </w:numPr>
        <w:ind w:left="0" w:hanging="426"/>
        <w:rPr>
          <w:rFonts w:ascii="Times New Roman" w:hAnsi="Times New Roman" w:cs="Times New Roman"/>
          <w:b/>
          <w:bCs/>
        </w:rPr>
      </w:pPr>
      <w:r>
        <w:rPr>
          <w:rFonts w:ascii="Times New Roman" w:hAnsi="Times New Roman" w:cs="Times New Roman"/>
          <w:b/>
          <w:bCs/>
        </w:rPr>
        <w:t>Zapiš do tabulky vzorce souvětí.</w:t>
      </w:r>
    </w:p>
    <w:p w14:paraId="2F22D3E0" w14:textId="01B52697" w:rsidR="003412A1" w:rsidRDefault="003412A1" w:rsidP="003412A1">
      <w:pPr>
        <w:pStyle w:val="Default"/>
        <w:ind w:firstLine="142"/>
        <w:rPr>
          <w:rFonts w:ascii="Times New Roman" w:hAnsi="Times New Roman" w:cs="Times New Roman"/>
          <w:b/>
          <w:bCs/>
        </w:rPr>
      </w:pPr>
    </w:p>
    <w:tbl>
      <w:tblPr>
        <w:tblStyle w:val="Mkatabulky"/>
        <w:tblW w:w="0" w:type="auto"/>
        <w:tblLook w:val="04A0" w:firstRow="1" w:lastRow="0" w:firstColumn="1" w:lastColumn="0" w:noHBand="0" w:noVBand="1"/>
      </w:tblPr>
      <w:tblGrid>
        <w:gridCol w:w="6232"/>
        <w:gridCol w:w="2830"/>
      </w:tblGrid>
      <w:tr w:rsidR="003412A1" w14:paraId="7136D6E7" w14:textId="77777777" w:rsidTr="003412A1">
        <w:tc>
          <w:tcPr>
            <w:tcW w:w="6232" w:type="dxa"/>
          </w:tcPr>
          <w:p w14:paraId="51126A91" w14:textId="77777777" w:rsidR="003412A1" w:rsidRDefault="003412A1" w:rsidP="003412A1">
            <w:pPr>
              <w:pStyle w:val="Default"/>
              <w:spacing w:line="360" w:lineRule="auto"/>
              <w:rPr>
                <w:rFonts w:ascii="Times New Roman" w:hAnsi="Times New Roman" w:cs="Times New Roman"/>
                <w:b/>
                <w:bCs/>
              </w:rPr>
            </w:pPr>
          </w:p>
        </w:tc>
        <w:tc>
          <w:tcPr>
            <w:tcW w:w="2830" w:type="dxa"/>
          </w:tcPr>
          <w:p w14:paraId="4A8F2979" w14:textId="33ABD074" w:rsidR="003412A1" w:rsidRDefault="003412A1" w:rsidP="003412A1">
            <w:pPr>
              <w:pStyle w:val="Default"/>
              <w:spacing w:line="360" w:lineRule="auto"/>
              <w:jc w:val="center"/>
              <w:rPr>
                <w:rFonts w:ascii="Times New Roman" w:hAnsi="Times New Roman" w:cs="Times New Roman"/>
                <w:b/>
                <w:bCs/>
              </w:rPr>
            </w:pPr>
            <w:r>
              <w:rPr>
                <w:rFonts w:ascii="Times New Roman" w:hAnsi="Times New Roman" w:cs="Times New Roman"/>
                <w:b/>
                <w:bCs/>
              </w:rPr>
              <w:t>vzorec souvětí</w:t>
            </w:r>
          </w:p>
        </w:tc>
      </w:tr>
      <w:tr w:rsidR="003412A1" w14:paraId="10AF6490" w14:textId="77777777" w:rsidTr="003412A1">
        <w:tc>
          <w:tcPr>
            <w:tcW w:w="6232" w:type="dxa"/>
          </w:tcPr>
          <w:p w14:paraId="5FDF54DA" w14:textId="4D91D545" w:rsidR="003412A1" w:rsidRPr="003412A1" w:rsidRDefault="003412A1" w:rsidP="003412A1">
            <w:pPr>
              <w:pStyle w:val="Default"/>
              <w:spacing w:line="360" w:lineRule="auto"/>
              <w:rPr>
                <w:rFonts w:ascii="Times New Roman" w:hAnsi="Times New Roman" w:cs="Times New Roman"/>
              </w:rPr>
            </w:pPr>
            <w:r w:rsidRPr="003412A1">
              <w:rPr>
                <w:rFonts w:ascii="Times New Roman" w:hAnsi="Times New Roman" w:cs="Times New Roman"/>
              </w:rPr>
              <w:t>Domluvila jsem se s Katkou, že se večer sejdeme v kině.</w:t>
            </w:r>
          </w:p>
        </w:tc>
        <w:tc>
          <w:tcPr>
            <w:tcW w:w="2830" w:type="dxa"/>
          </w:tcPr>
          <w:p w14:paraId="15C70FA2" w14:textId="77777777" w:rsidR="003412A1" w:rsidRDefault="003412A1" w:rsidP="003412A1">
            <w:pPr>
              <w:pStyle w:val="Default"/>
              <w:spacing w:line="360" w:lineRule="auto"/>
              <w:rPr>
                <w:rFonts w:ascii="Times New Roman" w:hAnsi="Times New Roman" w:cs="Times New Roman"/>
                <w:b/>
                <w:bCs/>
              </w:rPr>
            </w:pPr>
          </w:p>
        </w:tc>
      </w:tr>
      <w:tr w:rsidR="003412A1" w14:paraId="415F5684" w14:textId="77777777" w:rsidTr="003412A1">
        <w:tc>
          <w:tcPr>
            <w:tcW w:w="6232" w:type="dxa"/>
          </w:tcPr>
          <w:p w14:paraId="33B1B052" w14:textId="04398864" w:rsidR="003412A1" w:rsidRPr="003412A1" w:rsidRDefault="003412A1" w:rsidP="003412A1">
            <w:pPr>
              <w:pStyle w:val="Default"/>
              <w:spacing w:line="360" w:lineRule="auto"/>
              <w:rPr>
                <w:rFonts w:ascii="Times New Roman" w:hAnsi="Times New Roman" w:cs="Times New Roman"/>
              </w:rPr>
            </w:pPr>
            <w:r>
              <w:rPr>
                <w:rFonts w:ascii="Times New Roman" w:hAnsi="Times New Roman" w:cs="Times New Roman"/>
              </w:rPr>
              <w:t>Petra si malovala a Jitka se dívala na televizi.</w:t>
            </w:r>
          </w:p>
        </w:tc>
        <w:tc>
          <w:tcPr>
            <w:tcW w:w="2830" w:type="dxa"/>
          </w:tcPr>
          <w:p w14:paraId="42C6029F" w14:textId="77777777" w:rsidR="003412A1" w:rsidRDefault="003412A1" w:rsidP="003412A1">
            <w:pPr>
              <w:pStyle w:val="Default"/>
              <w:spacing w:line="360" w:lineRule="auto"/>
              <w:rPr>
                <w:rFonts w:ascii="Times New Roman" w:hAnsi="Times New Roman" w:cs="Times New Roman"/>
                <w:b/>
                <w:bCs/>
              </w:rPr>
            </w:pPr>
          </w:p>
        </w:tc>
      </w:tr>
      <w:tr w:rsidR="003412A1" w14:paraId="51F12361" w14:textId="77777777" w:rsidTr="003412A1">
        <w:tc>
          <w:tcPr>
            <w:tcW w:w="6232" w:type="dxa"/>
          </w:tcPr>
          <w:p w14:paraId="0186EE1C" w14:textId="489FA0E6" w:rsidR="003412A1" w:rsidRPr="003412A1" w:rsidRDefault="003412A1" w:rsidP="003412A1">
            <w:pPr>
              <w:pStyle w:val="Default"/>
              <w:spacing w:line="360" w:lineRule="auto"/>
              <w:rPr>
                <w:rFonts w:ascii="Times New Roman" w:hAnsi="Times New Roman" w:cs="Times New Roman"/>
              </w:rPr>
            </w:pPr>
            <w:r>
              <w:rPr>
                <w:rFonts w:ascii="Times New Roman" w:hAnsi="Times New Roman" w:cs="Times New Roman"/>
              </w:rPr>
              <w:t>Půjdeme se koupat, když bude svítit sluníčko.</w:t>
            </w:r>
          </w:p>
        </w:tc>
        <w:tc>
          <w:tcPr>
            <w:tcW w:w="2830" w:type="dxa"/>
          </w:tcPr>
          <w:p w14:paraId="306947B8" w14:textId="77777777" w:rsidR="003412A1" w:rsidRDefault="003412A1" w:rsidP="003412A1">
            <w:pPr>
              <w:pStyle w:val="Default"/>
              <w:spacing w:line="360" w:lineRule="auto"/>
              <w:rPr>
                <w:rFonts w:ascii="Times New Roman" w:hAnsi="Times New Roman" w:cs="Times New Roman"/>
                <w:b/>
                <w:bCs/>
              </w:rPr>
            </w:pPr>
          </w:p>
        </w:tc>
      </w:tr>
      <w:tr w:rsidR="003412A1" w14:paraId="1E121139" w14:textId="77777777" w:rsidTr="003412A1">
        <w:tc>
          <w:tcPr>
            <w:tcW w:w="6232" w:type="dxa"/>
          </w:tcPr>
          <w:p w14:paraId="2AE714CC" w14:textId="6173E590" w:rsidR="003412A1" w:rsidRPr="003412A1" w:rsidRDefault="003412A1" w:rsidP="003412A1">
            <w:pPr>
              <w:pStyle w:val="Default"/>
              <w:spacing w:line="360" w:lineRule="auto"/>
              <w:rPr>
                <w:rFonts w:ascii="Times New Roman" w:hAnsi="Times New Roman" w:cs="Times New Roman"/>
              </w:rPr>
            </w:pPr>
            <w:r>
              <w:rPr>
                <w:rFonts w:ascii="Times New Roman" w:hAnsi="Times New Roman" w:cs="Times New Roman"/>
              </w:rPr>
              <w:t>Jelikož přestala téci ve škole voda, žáci odešly ze školy domů.</w:t>
            </w:r>
          </w:p>
        </w:tc>
        <w:tc>
          <w:tcPr>
            <w:tcW w:w="2830" w:type="dxa"/>
          </w:tcPr>
          <w:p w14:paraId="7E159C17" w14:textId="77777777" w:rsidR="003412A1" w:rsidRDefault="003412A1" w:rsidP="003412A1">
            <w:pPr>
              <w:pStyle w:val="Default"/>
              <w:spacing w:line="360" w:lineRule="auto"/>
              <w:rPr>
                <w:rFonts w:ascii="Times New Roman" w:hAnsi="Times New Roman" w:cs="Times New Roman"/>
                <w:b/>
                <w:bCs/>
              </w:rPr>
            </w:pPr>
          </w:p>
        </w:tc>
      </w:tr>
      <w:tr w:rsidR="003412A1" w14:paraId="1B7B3232" w14:textId="77777777" w:rsidTr="003412A1">
        <w:tc>
          <w:tcPr>
            <w:tcW w:w="6232" w:type="dxa"/>
          </w:tcPr>
          <w:p w14:paraId="362B7CB8" w14:textId="29E2F1C6" w:rsidR="003412A1" w:rsidRPr="003412A1" w:rsidRDefault="003412A1" w:rsidP="003412A1">
            <w:pPr>
              <w:pStyle w:val="Default"/>
              <w:spacing w:line="360" w:lineRule="auto"/>
              <w:rPr>
                <w:rFonts w:ascii="Times New Roman" w:hAnsi="Times New Roman" w:cs="Times New Roman"/>
              </w:rPr>
            </w:pPr>
            <w:r>
              <w:rPr>
                <w:rFonts w:ascii="Times New Roman" w:hAnsi="Times New Roman" w:cs="Times New Roman"/>
              </w:rPr>
              <w:t>Při bouřce se blýskalo, ale zatím nepršelo.</w:t>
            </w:r>
          </w:p>
        </w:tc>
        <w:tc>
          <w:tcPr>
            <w:tcW w:w="2830" w:type="dxa"/>
          </w:tcPr>
          <w:p w14:paraId="3D5C5D7C" w14:textId="77777777" w:rsidR="003412A1" w:rsidRDefault="003412A1" w:rsidP="003412A1">
            <w:pPr>
              <w:pStyle w:val="Default"/>
              <w:spacing w:line="360" w:lineRule="auto"/>
              <w:rPr>
                <w:rFonts w:ascii="Times New Roman" w:hAnsi="Times New Roman" w:cs="Times New Roman"/>
                <w:b/>
                <w:bCs/>
              </w:rPr>
            </w:pPr>
          </w:p>
        </w:tc>
      </w:tr>
    </w:tbl>
    <w:p w14:paraId="1D96111A" w14:textId="026201B0" w:rsidR="003412A1" w:rsidRDefault="003412A1" w:rsidP="003412A1">
      <w:pPr>
        <w:pStyle w:val="Default"/>
        <w:ind w:firstLine="142"/>
        <w:rPr>
          <w:rFonts w:ascii="Times New Roman" w:hAnsi="Times New Roman" w:cs="Times New Roman"/>
          <w:b/>
          <w:bCs/>
        </w:rPr>
      </w:pPr>
    </w:p>
    <w:p w14:paraId="04E77EBA" w14:textId="2C0ABF4C" w:rsidR="003412A1" w:rsidRDefault="00AD7278" w:rsidP="00AD7278">
      <w:pPr>
        <w:pStyle w:val="Default"/>
        <w:numPr>
          <w:ilvl w:val="0"/>
          <w:numId w:val="2"/>
        </w:numPr>
        <w:spacing w:line="360" w:lineRule="auto"/>
        <w:ind w:left="0" w:hanging="426"/>
        <w:rPr>
          <w:rFonts w:ascii="Times New Roman" w:hAnsi="Times New Roman" w:cs="Times New Roman"/>
          <w:b/>
          <w:bCs/>
        </w:rPr>
      </w:pPr>
      <w:r>
        <w:rPr>
          <w:rFonts w:ascii="Times New Roman" w:hAnsi="Times New Roman" w:cs="Times New Roman"/>
          <w:b/>
          <w:bCs/>
        </w:rPr>
        <w:t>Podtrhni věty s nevyjádřeným podmětem.</w:t>
      </w:r>
    </w:p>
    <w:p w14:paraId="33598FF7" w14:textId="199A4EC6" w:rsidR="00AD7278" w:rsidRDefault="00AD7278" w:rsidP="00AD7278">
      <w:pPr>
        <w:pStyle w:val="Default"/>
        <w:spacing w:line="360" w:lineRule="auto"/>
        <w:jc w:val="both"/>
        <w:rPr>
          <w:rFonts w:ascii="Times New Roman" w:hAnsi="Times New Roman" w:cs="Times New Roman"/>
        </w:rPr>
      </w:pPr>
      <w:r>
        <w:rPr>
          <w:rFonts w:ascii="Times New Roman" w:hAnsi="Times New Roman" w:cs="Times New Roman"/>
        </w:rPr>
        <w:t xml:space="preserve">Žila jedna matka a měla dvě dcery. Jedna byla vlastní a druhá byla pastorkyně. Holena se jen strojila. Maruška všechno ráda dělala. Snášela sestřino klení jako beránek. Stávala se čím dám tím krásnější. Takových utrpení si na ni vymyslily, že by poctivému člověku ani na rozum nepřišla. Jednoho dne ji poslaly pro kytici fialek. </w:t>
      </w:r>
    </w:p>
    <w:p w14:paraId="4FCCB2B5" w14:textId="4FC7F553" w:rsidR="00AD7278" w:rsidRPr="00AD7278" w:rsidRDefault="00AD7278" w:rsidP="00AD7278">
      <w:pPr>
        <w:pStyle w:val="Default"/>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Němcová: O dvanácti měsíčkách)</w:t>
      </w:r>
    </w:p>
    <w:p w14:paraId="6498AA4A" w14:textId="36C2091B" w:rsidR="00AD7278" w:rsidRDefault="00AD7278" w:rsidP="00AD7278">
      <w:pPr>
        <w:pStyle w:val="Default"/>
        <w:rPr>
          <w:rFonts w:ascii="Times New Roman" w:hAnsi="Times New Roman" w:cs="Times New Roman"/>
          <w:b/>
          <w:bCs/>
        </w:rPr>
      </w:pPr>
    </w:p>
    <w:p w14:paraId="4CE42E3E" w14:textId="08D566DD" w:rsidR="00AD7278" w:rsidRDefault="00D34D49" w:rsidP="00D34D49">
      <w:pPr>
        <w:pStyle w:val="Default"/>
        <w:numPr>
          <w:ilvl w:val="0"/>
          <w:numId w:val="2"/>
        </w:numPr>
        <w:spacing w:line="360" w:lineRule="auto"/>
        <w:ind w:left="0" w:hanging="426"/>
        <w:rPr>
          <w:rFonts w:ascii="Times New Roman" w:hAnsi="Times New Roman" w:cs="Times New Roman"/>
          <w:b/>
          <w:bCs/>
        </w:rPr>
      </w:pPr>
      <w:r>
        <w:rPr>
          <w:rFonts w:ascii="Times New Roman" w:hAnsi="Times New Roman" w:cs="Times New Roman"/>
          <w:b/>
          <w:bCs/>
        </w:rPr>
        <w:t>Doplň neúplná slova. Vyznač podmět a přísudek. Vyhledej všechna podstatná jména a nadepiš nad ně číslicí pád.</w:t>
      </w:r>
    </w:p>
    <w:p w14:paraId="7DD7D2DF" w14:textId="160F8767" w:rsidR="00D34D49" w:rsidRDefault="00D34D49" w:rsidP="00D34D49">
      <w:pPr>
        <w:pStyle w:val="Default"/>
        <w:spacing w:line="360" w:lineRule="auto"/>
        <w:jc w:val="both"/>
        <w:rPr>
          <w:rFonts w:ascii="Times New Roman" w:hAnsi="Times New Roman" w:cs="Times New Roman"/>
        </w:rPr>
      </w:pPr>
      <w:r>
        <w:rPr>
          <w:rFonts w:ascii="Times New Roman" w:hAnsi="Times New Roman" w:cs="Times New Roman"/>
        </w:rPr>
        <w:t>Před námi ub…hala s…lnice s topol… . Jak se naz…vají ty kv…tiny s dlouhými stvol…? Mam…nčiny  kl…če ležely na dřevěné lav…čce. Staré porcelánové  servis… se v…stavovaly ve v…trínách. Pod žhavým sluncem rostou na poušti kaktus… Na šňůrách v…selo v…prané b…lé prádlo.</w:t>
      </w:r>
    </w:p>
    <w:p w14:paraId="6CCA2A4B" w14:textId="22C58213" w:rsidR="00D34D49" w:rsidRDefault="00D34D49" w:rsidP="00D34D49">
      <w:pPr>
        <w:pStyle w:val="Default"/>
        <w:spacing w:line="360" w:lineRule="auto"/>
        <w:jc w:val="both"/>
        <w:rPr>
          <w:rFonts w:ascii="Times New Roman" w:hAnsi="Times New Roman" w:cs="Times New Roman"/>
        </w:rPr>
      </w:pPr>
    </w:p>
    <w:p w14:paraId="0E1BCC13" w14:textId="472C2817" w:rsidR="00D34D49" w:rsidRPr="00D34D49" w:rsidRDefault="00D34D49" w:rsidP="005519CE">
      <w:pPr>
        <w:pStyle w:val="Default"/>
        <w:spacing w:line="360" w:lineRule="auto"/>
        <w:jc w:val="both"/>
        <w:rPr>
          <w:rFonts w:ascii="Times New Roman" w:hAnsi="Times New Roman" w:cs="Times New Roman"/>
          <w:b/>
          <w:bCs/>
        </w:rPr>
      </w:pPr>
    </w:p>
    <w:sectPr w:rsidR="00D34D49" w:rsidRPr="00D34D49" w:rsidSect="00176292">
      <w:pgSz w:w="11906" w:h="16838"/>
      <w:pgMar w:top="851"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9625B"/>
    <w:multiLevelType w:val="hybridMultilevel"/>
    <w:tmpl w:val="D840B98E"/>
    <w:lvl w:ilvl="0" w:tplc="D08C2E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FE2801"/>
    <w:multiLevelType w:val="hybridMultilevel"/>
    <w:tmpl w:val="0A2C8FD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AB"/>
    <w:rsid w:val="000D1D30"/>
    <w:rsid w:val="00176292"/>
    <w:rsid w:val="0027439C"/>
    <w:rsid w:val="003412A1"/>
    <w:rsid w:val="005519CE"/>
    <w:rsid w:val="007B43AB"/>
    <w:rsid w:val="00863D51"/>
    <w:rsid w:val="00AD7278"/>
    <w:rsid w:val="00CF6792"/>
    <w:rsid w:val="00D34D49"/>
    <w:rsid w:val="00EA0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62D0"/>
  <w15:chartTrackingRefBased/>
  <w15:docId w15:val="{985C9CE1-9CFD-4925-953B-9E94B390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09F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6792"/>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rsid w:val="00EA09FC"/>
    <w:pPr>
      <w:spacing w:before="100" w:beforeAutospacing="1" w:after="119"/>
    </w:pPr>
  </w:style>
  <w:style w:type="table" w:styleId="Mkatabulky">
    <w:name w:val="Table Grid"/>
    <w:basedOn w:val="Normlntabulka"/>
    <w:rsid w:val="00EA09F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497</Words>
  <Characters>2934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2020-06-02T11:39:00Z</dcterms:created>
  <dcterms:modified xsi:type="dcterms:W3CDTF">2020-06-02T16:09:00Z</dcterms:modified>
</cp:coreProperties>
</file>