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VÝCHOVA K OBČANSTVÍ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 DO SEŠITŮ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Možnosti spoření v ČR</w:t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</w:rPr>
      </w:pPr>
      <w:r>
        <w:rPr>
          <w:rFonts w:cs="ComicSansMS,Bold" w:ascii="ComicSansMS,Bold" w:hAnsi="ComicSansMS,Bold"/>
          <w:b/>
          <w:bCs/>
          <w:sz w:val="24"/>
          <w:szCs w:val="24"/>
        </w:rPr>
        <w:t xml:space="preserve">Spoření </w:t>
      </w:r>
      <w:r>
        <w:rPr>
          <w:rFonts w:cs="ComicSansMS" w:ascii="ComicSansMS" w:hAnsi="ComicSansMS"/>
          <w:sz w:val="24"/>
          <w:szCs w:val="24"/>
        </w:rPr>
        <w:t xml:space="preserve">je činnost, kterou vznikají </w:t>
      </w:r>
      <w:r>
        <w:rPr>
          <w:rFonts w:cs="ComicSansMS,Bold" w:ascii="ComicSansMS,Bold" w:hAnsi="ComicSansMS,Bold"/>
          <w:b/>
          <w:bCs/>
          <w:sz w:val="24"/>
          <w:szCs w:val="24"/>
        </w:rPr>
        <w:t>úspory</w:t>
      </w:r>
      <w:bookmarkStart w:id="0" w:name="_GoBack"/>
      <w:bookmarkEnd w:id="0"/>
      <w:r>
        <w:rPr>
          <w:rFonts w:cs="ComicSansMS" w:ascii="ComicSansMS" w:hAnsi="ComicSansMS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  <w:u w:val="single"/>
        </w:rPr>
      </w:pPr>
      <w:r>
        <w:rPr>
          <w:rFonts w:cs="ComicSansMS" w:ascii="ComicSansMS" w:hAnsi="ComicSansMS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8"/>
          <w:szCs w:val="28"/>
          <w:u w:val="single"/>
        </w:rPr>
      </w:pPr>
      <w:r>
        <w:rPr>
          <w:rFonts w:cs="ComicSansMS" w:ascii="ComicSansMS" w:hAnsi="ComicSansMS"/>
          <w:sz w:val="28"/>
          <w:szCs w:val="28"/>
          <w:u w:val="single"/>
        </w:rPr>
        <w:t>Druhy spoření:</w:t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</w:rPr>
      </w:pPr>
      <w:r>
        <w:rPr>
          <w:rFonts w:cs="ComicSansMS" w:ascii="ComicSansMS" w:hAnsi="ComicSansMS"/>
          <w:sz w:val="24"/>
          <w:szCs w:val="24"/>
        </w:rPr>
        <w:t>1.</w:t>
      </w:r>
      <w:r>
        <w:rPr>
          <w:rFonts w:cs="ComicSansMS" w:ascii="ComicSansMS" w:hAnsi="ComicSansMS"/>
          <w:sz w:val="24"/>
          <w:szCs w:val="24"/>
          <w:u w:val="single"/>
        </w:rPr>
        <w:t>Drobné spoření</w:t>
      </w:r>
      <w:r>
        <w:rPr>
          <w:rFonts w:cs="ComicSansMS" w:ascii="ComicSansMS" w:hAnsi="ComicSansMS"/>
          <w:sz w:val="24"/>
          <w:szCs w:val="24"/>
        </w:rPr>
        <w:t xml:space="preserve"> = pokladničky, běžné účty u banky</w:t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</w:rPr>
      </w:pPr>
      <w:r>
        <w:rPr>
          <w:rFonts w:cs="ComicSansMS" w:ascii="ComicSansMS" w:hAnsi="ComicSansMS"/>
          <w:sz w:val="24"/>
          <w:szCs w:val="24"/>
        </w:rPr>
        <w:t>2.</w:t>
      </w:r>
      <w:r>
        <w:rPr>
          <w:rFonts w:cs="ComicSansMS" w:ascii="ComicSansMS" w:hAnsi="ComicSansMS"/>
          <w:sz w:val="24"/>
          <w:szCs w:val="24"/>
          <w:u w:val="single"/>
        </w:rPr>
        <w:t>Spořící účet</w:t>
      </w:r>
      <w:r>
        <w:rPr>
          <w:rFonts w:cs="ComicSansMS" w:ascii="ComicSansMS" w:hAnsi="ComicSansMS"/>
          <w:sz w:val="24"/>
          <w:szCs w:val="24"/>
        </w:rPr>
        <w:t xml:space="preserve"> = založit v bance k běžnému účtu, vyšší úroky</w:t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</w:rPr>
      </w:pPr>
      <w:r>
        <w:rPr>
          <w:rFonts w:cs="ComicSansMS" w:ascii="ComicSansMS" w:hAnsi="ComicSansMS"/>
          <w:sz w:val="24"/>
          <w:szCs w:val="24"/>
        </w:rPr>
        <w:t>3.</w:t>
      </w:r>
      <w:r>
        <w:rPr>
          <w:rFonts w:cs="ComicSansMS" w:ascii="ComicSansMS" w:hAnsi="ComicSansMS"/>
          <w:sz w:val="24"/>
          <w:szCs w:val="24"/>
          <w:u w:val="single"/>
        </w:rPr>
        <w:t>Stavební spoření</w:t>
      </w:r>
      <w:r>
        <w:rPr>
          <w:rFonts w:cs="ComicSansMS" w:ascii="ComicSansMS" w:hAnsi="ComicSansMS"/>
          <w:sz w:val="24"/>
          <w:szCs w:val="24"/>
        </w:rPr>
        <w:t xml:space="preserve"> =  k naspořeným penězům je možné od státu obdržet tzv. státní podporu (max. 2000 Kč), nutno spořit 6 let (Modrá pyramida, Wustenrot, Stavební spořitelna…)</w:t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</w:rPr>
      </w:pPr>
      <w:r>
        <w:rPr>
          <w:rFonts w:cs="ComicSansMS" w:ascii="ComicSansMS" w:hAnsi="ComicSans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</w:rPr>
      </w:pPr>
      <w:r>
        <w:rPr>
          <w:rFonts w:cs="ComicSansMS" w:ascii="ComicSansMS" w:hAnsi="ComicSans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SansMS" w:hAnsi="ComicSansMS" w:cs="ComicSansMS"/>
          <w:sz w:val="24"/>
          <w:szCs w:val="24"/>
        </w:rPr>
      </w:pPr>
      <w:r>
        <w:rPr>
          <w:rFonts w:cs="ComicSansMS" w:ascii="ComicSansMS" w:hAnsi="ComicSansMS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SansMS">
    <w:altName w:val="Bold"/>
    <w:charset w:val="ee"/>
    <w:family w:val="roman"/>
    <w:pitch w:val="variable"/>
  </w:font>
  <w:font w:name="ComicSans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LibreOffice/5.4.4.2$Windows_X86_64 LibreOffice_project/2524958677847fb3bb44820e40380acbe820f960</Application>
  <Pages>1</Pages>
  <Words>63</Words>
  <Characters>339</Characters>
  <CharactersWithSpaces>395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2020-03-30T14:23:00Z</dcterms:created>
  <dc:creator>Mičulková Andrea</dc:creator>
  <dc:description/>
  <dc:language>cs-CZ</dc:language>
  <cp:lastModifiedBy>Mičulková Andrea</cp:lastModifiedBy>
  <dcterms:modified xsi:type="dcterms:W3CDTF">2020-03-30T14:34:00Z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