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CCA2" w14:textId="77777777" w:rsidR="001B0BFD" w:rsidRPr="00115805" w:rsidRDefault="001B0BFD" w:rsidP="00115805">
      <w:pPr>
        <w:jc w:val="center"/>
        <w:rPr>
          <w:b/>
          <w:u w:val="single"/>
        </w:rPr>
      </w:pPr>
      <w:bookmarkStart w:id="0" w:name="_GoBack"/>
      <w:bookmarkEnd w:id="0"/>
      <w:r w:rsidRPr="00115805">
        <w:rPr>
          <w:b/>
          <w:u w:val="single"/>
        </w:rPr>
        <w:t>Majetek</w:t>
      </w:r>
    </w:p>
    <w:p w14:paraId="3BD42790" w14:textId="77777777" w:rsidR="00EF185C" w:rsidRDefault="00EF185C">
      <w:r>
        <w:t>- to, co máme – vlastníme</w:t>
      </w:r>
    </w:p>
    <w:p w14:paraId="54FE8871" w14:textId="77777777" w:rsidR="00EF185C" w:rsidRDefault="00EF185C">
      <w:r>
        <w:rPr>
          <w:rFonts w:cstheme="minorHAnsi"/>
        </w:rPr>
        <w:t>•</w:t>
      </w:r>
      <w:r>
        <w:t xml:space="preserve"> </w:t>
      </w:r>
      <w:r w:rsidRPr="00115805">
        <w:rPr>
          <w:b/>
          <w:i/>
        </w:rPr>
        <w:t>hmotný = fyzický</w:t>
      </w:r>
      <w:r>
        <w:t xml:space="preserve"> – </w:t>
      </w:r>
      <w:r w:rsidRPr="00115805">
        <w:rPr>
          <w:u w:val="single"/>
        </w:rPr>
        <w:t>movitý</w:t>
      </w:r>
      <w:r>
        <w:t xml:space="preserve"> (fyzický předmět) – př. auto, PC</w:t>
      </w:r>
    </w:p>
    <w:p w14:paraId="43C53BAE" w14:textId="77777777" w:rsidR="00EF185C" w:rsidRDefault="00115805" w:rsidP="00115805">
      <w:pPr>
        <w:ind w:left="1416"/>
      </w:pPr>
      <w:r>
        <w:t xml:space="preserve">       </w:t>
      </w:r>
      <w:r w:rsidR="00EF185C">
        <w:t xml:space="preserve">- </w:t>
      </w:r>
      <w:r w:rsidR="00EF185C" w:rsidRPr="00115805">
        <w:rPr>
          <w:u w:val="single"/>
        </w:rPr>
        <w:t>nemovitý</w:t>
      </w:r>
      <w:r w:rsidR="00EF185C">
        <w:t xml:space="preserve"> (svázaný s půdou) – př. pozemek, budova</w:t>
      </w:r>
    </w:p>
    <w:p w14:paraId="008F59E2" w14:textId="77777777" w:rsidR="00115805" w:rsidRDefault="00115805" w:rsidP="00115805">
      <w:r>
        <w:rPr>
          <w:rFonts w:cstheme="minorHAnsi"/>
        </w:rPr>
        <w:t>•</w:t>
      </w:r>
      <w:r>
        <w:t xml:space="preserve"> </w:t>
      </w:r>
      <w:r w:rsidRPr="00115805">
        <w:rPr>
          <w:b/>
          <w:i/>
        </w:rPr>
        <w:t>nehmotný = duševní</w:t>
      </w:r>
      <w:r>
        <w:t xml:space="preserve"> (duševní vlastnictví, patentovaná technologie) – př. obchodní značka, software</w:t>
      </w:r>
    </w:p>
    <w:p w14:paraId="1677D426" w14:textId="77777777" w:rsidR="00857D90" w:rsidRDefault="00857D90" w:rsidP="00115805">
      <w:r>
        <w:t xml:space="preserve">- </w:t>
      </w:r>
      <w:r w:rsidRPr="00857D90">
        <w:rPr>
          <w:b/>
          <w:u w:val="single"/>
        </w:rPr>
        <w:t>peníze</w:t>
      </w:r>
      <w:r>
        <w:t xml:space="preserve"> = platidlo (prostředek směny)</w:t>
      </w:r>
    </w:p>
    <w:p w14:paraId="0E126D42" w14:textId="77777777" w:rsidR="00857D90" w:rsidRDefault="00857D90" w:rsidP="00115805">
      <w:r>
        <w:t xml:space="preserve">- </w:t>
      </w:r>
      <w:r w:rsidRPr="00857D90">
        <w:rPr>
          <w:b/>
          <w:u w:val="single"/>
        </w:rPr>
        <w:t>dluh</w:t>
      </w:r>
      <w:r>
        <w:t xml:space="preserve"> = povinnost splnit závazek </w:t>
      </w:r>
      <w:r>
        <w:rPr>
          <w:rFonts w:ascii="Times New Roman" w:hAnsi="Times New Roman" w:cs="Times New Roman"/>
        </w:rPr>
        <w:t>→</w:t>
      </w:r>
      <w:r>
        <w:t xml:space="preserve"> to, co máme někomu vyrovnat</w:t>
      </w:r>
    </w:p>
    <w:p w14:paraId="73F62579" w14:textId="77777777" w:rsidR="00857D90" w:rsidRDefault="00857D90" w:rsidP="00115805">
      <w:r>
        <w:t xml:space="preserve">             - vzniká např. </w:t>
      </w:r>
      <w:r w:rsidRPr="00857D90">
        <w:rPr>
          <w:b/>
          <w:i/>
        </w:rPr>
        <w:t>půjčkou = úvěrem</w:t>
      </w:r>
      <w:r>
        <w:t>, nákupem s odloženou platbou, …</w:t>
      </w:r>
    </w:p>
    <w:p w14:paraId="450886C2" w14:textId="77777777" w:rsidR="00857D90" w:rsidRDefault="00857D90" w:rsidP="00115805">
      <w:r>
        <w:t xml:space="preserve">- </w:t>
      </w:r>
      <w:r w:rsidRPr="00857D90">
        <w:rPr>
          <w:b/>
          <w:u w:val="single"/>
        </w:rPr>
        <w:t>úrok</w:t>
      </w:r>
      <w:r>
        <w:t xml:space="preserve"> = peněžitá odměna za půjčku</w:t>
      </w:r>
    </w:p>
    <w:p w14:paraId="7326A301" w14:textId="77777777" w:rsidR="00857D90" w:rsidRDefault="00857D90" w:rsidP="00857D90">
      <w:r>
        <w:t xml:space="preserve">            - uvádíme v % (př. 4%)</w:t>
      </w:r>
    </w:p>
    <w:p w14:paraId="2C485819" w14:textId="77777777" w:rsidR="00EF185C" w:rsidRDefault="00EF185C"/>
    <w:p w14:paraId="6E687EF0" w14:textId="77777777" w:rsidR="00E45B9E" w:rsidRDefault="00E45B9E"/>
    <w:sectPr w:rsidR="00E45B9E" w:rsidSect="00E45B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9E"/>
    <w:rsid w:val="00115805"/>
    <w:rsid w:val="001B0BFD"/>
    <w:rsid w:val="0061500E"/>
    <w:rsid w:val="00857D90"/>
    <w:rsid w:val="00DB408A"/>
    <w:rsid w:val="00E45B9E"/>
    <w:rsid w:val="00E6521A"/>
    <w:rsid w:val="00E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4C91"/>
  <w15:docId w15:val="{FE56EF0F-4EFA-4AB6-86C9-D8AF634B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2020-03-11T23:22:00Z</dcterms:created>
  <dcterms:modified xsi:type="dcterms:W3CDTF">2020-03-11T23:22:00Z</dcterms:modified>
</cp:coreProperties>
</file>