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6A5" w:rsidRDefault="00CB4E26">
      <w:r>
        <w:t xml:space="preserve">6. AB – Aj </w:t>
      </w:r>
      <w:proofErr w:type="gramStart"/>
      <w:r>
        <w:t>-  I.</w:t>
      </w:r>
      <w:proofErr w:type="gramEnd"/>
      <w:r>
        <w:t xml:space="preserve"> Sk. – Tomášková – 6. – 10. 4. 2020</w:t>
      </w:r>
    </w:p>
    <w:p w:rsidR="00CB4E26" w:rsidRDefault="00CB4E26"/>
    <w:p w:rsidR="00CB4E26" w:rsidRDefault="00CB4E26">
      <w:r>
        <w:t xml:space="preserve">Str. 58 – Unit </w:t>
      </w:r>
      <w:proofErr w:type="gramStart"/>
      <w:r>
        <w:t>5B</w:t>
      </w:r>
      <w:proofErr w:type="gramEnd"/>
      <w:r>
        <w:t xml:space="preserve"> – </w:t>
      </w:r>
      <w:proofErr w:type="spellStart"/>
      <w:r>
        <w:t>North</w:t>
      </w:r>
      <w:proofErr w:type="spellEnd"/>
      <w:r>
        <w:t xml:space="preserve"> nad </w:t>
      </w:r>
      <w:proofErr w:type="spellStart"/>
      <w:r>
        <w:t>south</w:t>
      </w:r>
      <w:proofErr w:type="spellEnd"/>
    </w:p>
    <w:p w:rsidR="00CB4E26" w:rsidRDefault="00CB4E26"/>
    <w:p w:rsidR="00CB4E26" w:rsidRDefault="00CB4E26">
      <w:r>
        <w:t>Stupňování přídavných jmen</w:t>
      </w:r>
    </w:p>
    <w:p w:rsidR="00CB4E26" w:rsidRDefault="00CB4E26">
      <w:hyperlink r:id="rId5" w:history="1">
        <w:r w:rsidRPr="008A7865">
          <w:rPr>
            <w:rStyle w:val="Hypertextovodkaz"/>
          </w:rPr>
          <w:t>https://www.youtube.com/watch?v=t24H9gVXYPM</w:t>
        </w:r>
      </w:hyperlink>
    </w:p>
    <w:p w:rsidR="00CB4E26" w:rsidRDefault="00CB4E26" w:rsidP="00CB4E26">
      <w:pPr>
        <w:pStyle w:val="Odstavecseseznamem"/>
        <w:numPr>
          <w:ilvl w:val="0"/>
          <w:numId w:val="1"/>
        </w:numPr>
      </w:pPr>
      <w:r>
        <w:t>Vysvětlení, všichni zhlédnou</w:t>
      </w:r>
    </w:p>
    <w:p w:rsidR="00CB4E26" w:rsidRDefault="00CB4E26" w:rsidP="00CB4E26"/>
    <w:p w:rsidR="00CB4E26" w:rsidRDefault="00CB4E26" w:rsidP="00CB4E26">
      <w:r>
        <w:t>Zápis do sešitu</w:t>
      </w:r>
    </w:p>
    <w:p w:rsidR="00CB4E26" w:rsidRDefault="00CB4E26" w:rsidP="00CB4E2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6th – 10th </w:t>
      </w:r>
      <w:proofErr w:type="spellStart"/>
      <w:r>
        <w:t>April</w:t>
      </w:r>
      <w:proofErr w:type="spellEnd"/>
    </w:p>
    <w:p w:rsidR="00CB4E26" w:rsidRDefault="00CB4E26" w:rsidP="00CB4E26"/>
    <w:p w:rsidR="00CB4E26" w:rsidRPr="007C4C58" w:rsidRDefault="00CB4E26" w:rsidP="00CB4E26">
      <w:pPr>
        <w:rPr>
          <w:b/>
          <w:bCs/>
          <w:color w:val="00B050"/>
          <w:sz w:val="28"/>
          <w:szCs w:val="28"/>
          <w:u w:val="single"/>
        </w:rPr>
      </w:pPr>
      <w:r w:rsidRPr="007C4C58">
        <w:rPr>
          <w:b/>
          <w:bCs/>
          <w:color w:val="00B050"/>
          <w:sz w:val="28"/>
          <w:szCs w:val="28"/>
          <w:u w:val="single"/>
        </w:rPr>
        <w:t xml:space="preserve">Stupňování přídavných jmen – 2. stupeň – </w:t>
      </w:r>
      <w:proofErr w:type="spellStart"/>
      <w:r w:rsidRPr="007C4C58">
        <w:rPr>
          <w:b/>
          <w:bCs/>
          <w:color w:val="00B050"/>
          <w:sz w:val="28"/>
          <w:szCs w:val="28"/>
          <w:u w:val="single"/>
        </w:rPr>
        <w:t>Comparatives</w:t>
      </w:r>
      <w:proofErr w:type="spellEnd"/>
    </w:p>
    <w:p w:rsidR="00CB4E26" w:rsidRDefault="00CB4E26" w:rsidP="00CB4E26"/>
    <w:p w:rsidR="00CB4E26" w:rsidRDefault="00CB4E26" w:rsidP="00CB4E26">
      <w:pPr>
        <w:pStyle w:val="Odstavecseseznamem"/>
        <w:numPr>
          <w:ilvl w:val="0"/>
          <w:numId w:val="1"/>
        </w:numPr>
      </w:pPr>
      <w:r>
        <w:t>Používáme chceme-li porovnat dvě věci nebo dvě osoby</w:t>
      </w:r>
    </w:p>
    <w:p w:rsidR="00CB4E26" w:rsidRDefault="00CB4E26" w:rsidP="00CB4E26"/>
    <w:p w:rsidR="00CB4E26" w:rsidRDefault="00CB4E26" w:rsidP="00CB4E26">
      <w:proofErr w:type="spellStart"/>
      <w:r>
        <w:t>Canada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larger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Europe</w:t>
      </w:r>
      <w:proofErr w:type="spellEnd"/>
      <w:r>
        <w:t>.</w:t>
      </w:r>
    </w:p>
    <w:p w:rsidR="00CB4E26" w:rsidRDefault="00CB4E26" w:rsidP="00CB4E26">
      <w:r>
        <w:t xml:space="preserve">I </w:t>
      </w:r>
      <w:proofErr w:type="spellStart"/>
      <w:r>
        <w:t>am</w:t>
      </w:r>
      <w:proofErr w:type="spellEnd"/>
      <w:r>
        <w:t xml:space="preserve"> </w:t>
      </w:r>
      <w:proofErr w:type="spellStart"/>
      <w:r>
        <w:t>taller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my </w:t>
      </w:r>
      <w:proofErr w:type="spellStart"/>
      <w:r>
        <w:t>friend</w:t>
      </w:r>
      <w:proofErr w:type="spellEnd"/>
      <w:r>
        <w:t>.</w:t>
      </w:r>
    </w:p>
    <w:p w:rsidR="00CB4E26" w:rsidRDefault="00CB4E26" w:rsidP="00CB4E26"/>
    <w:p w:rsidR="00CB4E26" w:rsidRDefault="00CB4E26" w:rsidP="00CB4E26"/>
    <w:p w:rsidR="00CB4E26" w:rsidRPr="007C4C58" w:rsidRDefault="00CB4E26" w:rsidP="00CB4E26">
      <w:pPr>
        <w:pStyle w:val="Odstavecseseznamem"/>
        <w:numPr>
          <w:ilvl w:val="0"/>
          <w:numId w:val="1"/>
        </w:numPr>
        <w:rPr>
          <w:color w:val="00B050"/>
        </w:rPr>
      </w:pPr>
      <w:r>
        <w:t xml:space="preserve">Tvoříme přidáním koncovky </w:t>
      </w:r>
      <w:r w:rsidRPr="007C4C58">
        <w:rPr>
          <w:color w:val="00B050"/>
        </w:rPr>
        <w:t xml:space="preserve">– </w:t>
      </w:r>
      <w:proofErr w:type="spellStart"/>
      <w:r w:rsidRPr="007C4C58">
        <w:rPr>
          <w:color w:val="00B050"/>
        </w:rPr>
        <w:t>er</w:t>
      </w:r>
      <w:proofErr w:type="spellEnd"/>
    </w:p>
    <w:p w:rsidR="00CB4E26" w:rsidRDefault="00CB4E26" w:rsidP="00CB4E26">
      <w:proofErr w:type="spellStart"/>
      <w:proofErr w:type="gramStart"/>
      <w:r>
        <w:t>Small</w:t>
      </w:r>
      <w:proofErr w:type="spellEnd"/>
      <w:r>
        <w:t xml:space="preserve"> - </w:t>
      </w:r>
      <w:proofErr w:type="spellStart"/>
      <w:r>
        <w:t>smaller</w:t>
      </w:r>
      <w:proofErr w:type="spellEnd"/>
      <w:proofErr w:type="gramEnd"/>
    </w:p>
    <w:p w:rsidR="00CB4E26" w:rsidRDefault="00CB4E26"/>
    <w:p w:rsidR="00CB4E26" w:rsidRDefault="00CB4E26" w:rsidP="00CB4E26">
      <w:pPr>
        <w:pStyle w:val="Odstavecseseznamem"/>
        <w:numPr>
          <w:ilvl w:val="0"/>
          <w:numId w:val="1"/>
        </w:numPr>
      </w:pPr>
      <w:r>
        <w:t xml:space="preserve">Ke srovnání používáme tvar </w:t>
      </w:r>
      <w:proofErr w:type="spellStart"/>
      <w:r w:rsidRPr="007C4C58">
        <w:rPr>
          <w:color w:val="00B050"/>
        </w:rPr>
        <w:t>than</w:t>
      </w:r>
      <w:proofErr w:type="spellEnd"/>
      <w:r w:rsidRPr="007C4C58">
        <w:rPr>
          <w:color w:val="00B050"/>
        </w:rPr>
        <w:t xml:space="preserve"> (</w:t>
      </w:r>
      <w:r>
        <w:t>než)</w:t>
      </w:r>
    </w:p>
    <w:p w:rsidR="00CB4E26" w:rsidRDefault="00CB4E26" w:rsidP="00CB4E26"/>
    <w:p w:rsidR="00CB4E26" w:rsidRPr="007C4C58" w:rsidRDefault="00CB4E26" w:rsidP="00CB4E26">
      <w:pPr>
        <w:rPr>
          <w:b/>
          <w:bCs/>
        </w:rPr>
      </w:pPr>
      <w:r w:rsidRPr="007C4C58">
        <w:rPr>
          <w:b/>
          <w:bCs/>
        </w:rPr>
        <w:t>Pravidla:</w:t>
      </w:r>
    </w:p>
    <w:p w:rsidR="00CB4E26" w:rsidRDefault="00CB4E26" w:rsidP="00CB4E26">
      <w:pPr>
        <w:pStyle w:val="Odstavecseseznamem"/>
        <w:numPr>
          <w:ilvl w:val="0"/>
          <w:numId w:val="1"/>
        </w:numPr>
      </w:pPr>
      <w:r>
        <w:t xml:space="preserve">U jednoslabičných přídavných jmen končících na souhlásku po krátké samohlásce zdvojujeme souhlásku a přidáme </w:t>
      </w:r>
      <w:proofErr w:type="gramStart"/>
      <w:r>
        <w:t>koncovku -</w:t>
      </w:r>
      <w:proofErr w:type="spellStart"/>
      <w:r>
        <w:t>er</w:t>
      </w:r>
      <w:proofErr w:type="spellEnd"/>
      <w:proofErr w:type="gramEnd"/>
    </w:p>
    <w:p w:rsidR="00CB4E26" w:rsidRDefault="00CB4E26" w:rsidP="00CB4E26"/>
    <w:p w:rsidR="00CB4E26" w:rsidRDefault="00CB4E26" w:rsidP="00CB4E26">
      <w:r>
        <w:t xml:space="preserve">Hot – </w:t>
      </w:r>
      <w:proofErr w:type="spellStart"/>
      <w:r>
        <w:t>hotter</w:t>
      </w:r>
      <w:proofErr w:type="spellEnd"/>
    </w:p>
    <w:p w:rsidR="00CB4E26" w:rsidRDefault="00CB4E26" w:rsidP="00CB4E26"/>
    <w:p w:rsidR="00CB4E26" w:rsidRDefault="00CB4E26" w:rsidP="00CB4E26"/>
    <w:p w:rsidR="00CB4E26" w:rsidRDefault="00CB4E26" w:rsidP="00CB4E26">
      <w:pPr>
        <w:pStyle w:val="Odstavecseseznamem"/>
        <w:numPr>
          <w:ilvl w:val="0"/>
          <w:numId w:val="1"/>
        </w:numPr>
      </w:pPr>
      <w:r>
        <w:lastRenderedPageBreak/>
        <w:t xml:space="preserve">U přídavných jmen končících </w:t>
      </w:r>
      <w:proofErr w:type="gramStart"/>
      <w:r>
        <w:t>na -y</w:t>
      </w:r>
      <w:proofErr w:type="gramEnd"/>
      <w:r>
        <w:t xml:space="preserve"> se -y mění na -i a přidává se koncovka – </w:t>
      </w:r>
      <w:proofErr w:type="spellStart"/>
      <w:r>
        <w:t>er</w:t>
      </w:r>
      <w:proofErr w:type="spellEnd"/>
    </w:p>
    <w:p w:rsidR="00CB4E26" w:rsidRDefault="00CB4E26" w:rsidP="00CB4E26"/>
    <w:p w:rsidR="00CB4E26" w:rsidRDefault="00CB4E26" w:rsidP="00CB4E26">
      <w:proofErr w:type="spellStart"/>
      <w:r>
        <w:t>Dirty</w:t>
      </w:r>
      <w:proofErr w:type="spellEnd"/>
      <w:r>
        <w:t xml:space="preserve"> – </w:t>
      </w:r>
      <w:proofErr w:type="spellStart"/>
      <w:r>
        <w:t>dirtier</w:t>
      </w:r>
      <w:proofErr w:type="spellEnd"/>
    </w:p>
    <w:p w:rsidR="00CB4E26" w:rsidRDefault="00CB4E26" w:rsidP="00CB4E26"/>
    <w:p w:rsidR="00CB4E26" w:rsidRDefault="00CB4E26" w:rsidP="00CB4E26"/>
    <w:p w:rsidR="00CB4E26" w:rsidRDefault="00CB4E26" w:rsidP="00CB4E26">
      <w:pPr>
        <w:pStyle w:val="Odstavecseseznamem"/>
        <w:numPr>
          <w:ilvl w:val="0"/>
          <w:numId w:val="1"/>
        </w:numPr>
      </w:pPr>
      <w:r>
        <w:t>Některá přídavná jména se stupňují nepravidelně</w:t>
      </w:r>
    </w:p>
    <w:p w:rsidR="00CB4E26" w:rsidRDefault="00CB4E26" w:rsidP="00CB4E26"/>
    <w:p w:rsidR="00CB4E26" w:rsidRDefault="00CB4E26" w:rsidP="00CB4E26">
      <w:r>
        <w:t xml:space="preserve">Far – </w:t>
      </w:r>
      <w:proofErr w:type="spellStart"/>
      <w:r>
        <w:t>further</w:t>
      </w:r>
      <w:proofErr w:type="spellEnd"/>
    </w:p>
    <w:p w:rsidR="00CB4E26" w:rsidRDefault="00CB4E26" w:rsidP="00CB4E26"/>
    <w:p w:rsidR="00CB4E26" w:rsidRDefault="00CB4E26" w:rsidP="00CB4E26"/>
    <w:p w:rsidR="00CB4E26" w:rsidRDefault="00CB4E26" w:rsidP="00CB4E26">
      <w:pPr>
        <w:pStyle w:val="Odstavecseseznamem"/>
        <w:numPr>
          <w:ilvl w:val="0"/>
          <w:numId w:val="1"/>
        </w:numPr>
      </w:pPr>
      <w:r>
        <w:t xml:space="preserve">U přídavných jmen, která jsou dvou a víceslabičná </w:t>
      </w:r>
      <w:r w:rsidR="007C4C58">
        <w:t>používáme výraz</w:t>
      </w:r>
      <w:r w:rsidR="007C4C58" w:rsidRPr="007C4C58">
        <w:rPr>
          <w:color w:val="92D050"/>
        </w:rPr>
        <w:t xml:space="preserve"> more </w:t>
      </w:r>
      <w:r w:rsidR="007C4C58">
        <w:t xml:space="preserve">(výjimkou jsou ta, která končí </w:t>
      </w:r>
      <w:proofErr w:type="gramStart"/>
      <w:r w:rsidR="007C4C58">
        <w:t>na -y</w:t>
      </w:r>
      <w:proofErr w:type="gramEnd"/>
      <w:r w:rsidR="007C4C58">
        <w:t xml:space="preserve">) </w:t>
      </w:r>
      <w:proofErr w:type="spellStart"/>
      <w:r w:rsidR="007C4C58">
        <w:t>pretty</w:t>
      </w:r>
      <w:proofErr w:type="spellEnd"/>
      <w:r w:rsidR="007C4C58">
        <w:t xml:space="preserve"> – </w:t>
      </w:r>
      <w:proofErr w:type="spellStart"/>
      <w:r w:rsidR="007C4C58">
        <w:t>prettier</w:t>
      </w:r>
      <w:proofErr w:type="spellEnd"/>
    </w:p>
    <w:p w:rsidR="007C4C58" w:rsidRDefault="007C4C58" w:rsidP="007C4C58"/>
    <w:p w:rsidR="007C4C58" w:rsidRDefault="007C4C58" w:rsidP="007C4C58"/>
    <w:p w:rsidR="007C4C58" w:rsidRDefault="007C4C58" w:rsidP="007C4C58">
      <w:r>
        <w:t>Str. 59/4 – podívej se na vystupňovaná přídavná jména</w:t>
      </w:r>
    </w:p>
    <w:p w:rsidR="007C4C58" w:rsidRDefault="007C4C58" w:rsidP="007C4C58">
      <w:r>
        <w:t>Str. 59/5 – podle pravidel vystupňuj – do sešitu školního</w:t>
      </w:r>
    </w:p>
    <w:p w:rsidR="007C4C58" w:rsidRDefault="007C4C58" w:rsidP="007C4C58"/>
    <w:p w:rsidR="007C4C58" w:rsidRDefault="007C4C58" w:rsidP="007C4C58">
      <w:r>
        <w:t>Učebnice str. 58/1 – nová slovní zásoba – počasí</w:t>
      </w:r>
    </w:p>
    <w:p w:rsidR="007C4C58" w:rsidRDefault="007C4C58" w:rsidP="007C4C58">
      <w:r>
        <w:t xml:space="preserve">58/3 přečíst článek o počasí v Anglii a do sešitu vypracovat </w:t>
      </w:r>
      <w:proofErr w:type="spellStart"/>
      <w:r>
        <w:t>cv</w:t>
      </w:r>
      <w:proofErr w:type="spellEnd"/>
      <w:r>
        <w:t xml:space="preserve">. </w:t>
      </w:r>
      <w:proofErr w:type="gramStart"/>
      <w:r>
        <w:t>3b</w:t>
      </w:r>
      <w:proofErr w:type="gramEnd"/>
    </w:p>
    <w:p w:rsidR="007C4C58" w:rsidRDefault="007C4C58" w:rsidP="007C4C58"/>
    <w:p w:rsidR="007C4C58" w:rsidRDefault="007C4C58" w:rsidP="007C4C58">
      <w:r>
        <w:t xml:space="preserve">Pracovní sešit – str. 78/ </w:t>
      </w:r>
      <w:proofErr w:type="gramStart"/>
      <w:r>
        <w:t>5B</w:t>
      </w:r>
      <w:proofErr w:type="gramEnd"/>
      <w:r>
        <w:t xml:space="preserve"> – slovíčka do slovníčku</w:t>
      </w:r>
    </w:p>
    <w:p w:rsidR="007C4C58" w:rsidRDefault="007C4C58" w:rsidP="007C4C58">
      <w:r>
        <w:t>Pracovní sešit – str. 46/1, 2, 3, 4</w:t>
      </w:r>
      <w:r w:rsidR="006C3F78">
        <w:t xml:space="preserve"> + 47/5, 6</w:t>
      </w:r>
      <w:bookmarkStart w:id="0" w:name="_GoBack"/>
      <w:bookmarkEnd w:id="0"/>
    </w:p>
    <w:p w:rsidR="007C4C58" w:rsidRDefault="007C4C58" w:rsidP="007C4C58"/>
    <w:sectPr w:rsidR="007C4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738F3"/>
    <w:multiLevelType w:val="hybridMultilevel"/>
    <w:tmpl w:val="4C8035A4"/>
    <w:lvl w:ilvl="0" w:tplc="D77E9C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E26"/>
    <w:rsid w:val="000F32B3"/>
    <w:rsid w:val="004836A5"/>
    <w:rsid w:val="006C3F78"/>
    <w:rsid w:val="007C4C58"/>
    <w:rsid w:val="00CB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A40FE"/>
  <w15:chartTrackingRefBased/>
  <w15:docId w15:val="{F295C7C4-7031-4F92-B705-D159A81C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B4E2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B4E2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B4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24H9gVXYP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Tomášková Petra</dc:creator>
  <cp:keywords/>
  <dc:description/>
  <cp:lastModifiedBy>Tomášková Petra</cp:lastModifiedBy>
  <cp:revision>2</cp:revision>
  <dcterms:created xsi:type="dcterms:W3CDTF">2020-03-31T07:37:00Z</dcterms:created>
  <dcterms:modified xsi:type="dcterms:W3CDTF">2020-03-31T07:37:00Z</dcterms:modified>
</cp:coreProperties>
</file>